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45" w:rsidRPr="00225A0D" w:rsidRDefault="00225A0D" w:rsidP="00225A0D">
      <w:pPr>
        <w:rPr>
          <w:rFonts w:ascii="方正小标宋简体" w:eastAsia="方正小标宋简体" w:hAnsi="仿宋"/>
          <w:bCs/>
          <w:sz w:val="28"/>
          <w:szCs w:val="28"/>
        </w:rPr>
      </w:pPr>
      <w:r w:rsidRPr="00225A0D">
        <w:rPr>
          <w:rFonts w:ascii="方正小标宋简体" w:eastAsia="方正小标宋简体" w:hAnsi="仿宋"/>
          <w:bCs/>
          <w:sz w:val="28"/>
          <w:szCs w:val="28"/>
        </w:rPr>
        <w:t>附件:</w:t>
      </w:r>
    </w:p>
    <w:p w:rsidR="004E2A74" w:rsidRPr="00677345" w:rsidRDefault="006746F7" w:rsidP="00677345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225A0D"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 w:rsidR="00995591">
        <w:rPr>
          <w:rFonts w:ascii="方正小标宋简体" w:eastAsia="方正小标宋简体" w:hAnsi="仿宋"/>
          <w:bCs/>
          <w:sz w:val="44"/>
          <w:szCs w:val="44"/>
        </w:rPr>
        <w:t>4</w:t>
      </w:r>
      <w:r w:rsidRPr="00225A0D">
        <w:rPr>
          <w:rFonts w:ascii="方正小标宋简体" w:eastAsia="方正小标宋简体" w:hAnsi="仿宋" w:hint="eastAsia"/>
          <w:bCs/>
          <w:sz w:val="44"/>
          <w:szCs w:val="44"/>
        </w:rPr>
        <w:t>年“读懂中国”活动</w:t>
      </w:r>
      <w:r w:rsidR="00995591">
        <w:rPr>
          <w:rFonts w:ascii="方正小标宋简体" w:eastAsia="方正小标宋简体" w:hAnsi="仿宋" w:hint="eastAsia"/>
          <w:bCs/>
          <w:sz w:val="44"/>
          <w:szCs w:val="44"/>
        </w:rPr>
        <w:t>获奖</w:t>
      </w:r>
      <w:r w:rsidRPr="00225A0D">
        <w:rPr>
          <w:rFonts w:ascii="方正小标宋简体" w:eastAsia="方正小标宋简体" w:hAnsi="仿宋" w:hint="eastAsia"/>
          <w:bCs/>
          <w:sz w:val="44"/>
          <w:szCs w:val="44"/>
        </w:rPr>
        <w:t>作品</w:t>
      </w:r>
      <w:r w:rsidR="00995591">
        <w:rPr>
          <w:rFonts w:ascii="方正小标宋简体" w:eastAsia="方正小标宋简体" w:hAnsi="仿宋" w:hint="eastAsia"/>
          <w:bCs/>
          <w:sz w:val="44"/>
          <w:szCs w:val="44"/>
        </w:rPr>
        <w:t>名单</w:t>
      </w:r>
    </w:p>
    <w:tbl>
      <w:tblPr>
        <w:tblStyle w:val="a5"/>
        <w:tblW w:w="13948" w:type="dxa"/>
        <w:jc w:val="center"/>
        <w:tblLook w:val="04A0" w:firstRow="1" w:lastRow="0" w:firstColumn="1" w:lastColumn="0" w:noHBand="0" w:noVBand="1"/>
      </w:tblPr>
      <w:tblGrid>
        <w:gridCol w:w="894"/>
        <w:gridCol w:w="4488"/>
        <w:gridCol w:w="1134"/>
        <w:gridCol w:w="2551"/>
        <w:gridCol w:w="1795"/>
        <w:gridCol w:w="3086"/>
      </w:tblGrid>
      <w:tr w:rsidR="006F6FBA" w:rsidTr="00E314D0">
        <w:trPr>
          <w:trHeight w:val="706"/>
          <w:jc w:val="center"/>
        </w:trPr>
        <w:tc>
          <w:tcPr>
            <w:tcW w:w="13948" w:type="dxa"/>
            <w:gridSpan w:val="6"/>
          </w:tcPr>
          <w:p w:rsidR="006F6FBA" w:rsidRPr="00507B27" w:rsidRDefault="006F6FBA">
            <w:pPr>
              <w:jc w:val="center"/>
              <w:rPr>
                <w:rFonts w:ascii="仿宋_GB2312" w:eastAsia="仿宋_GB2312" w:hAnsi="黑体"/>
                <w:b/>
                <w:bCs/>
                <w:sz w:val="44"/>
                <w:szCs w:val="44"/>
              </w:rPr>
            </w:pPr>
            <w:r w:rsidRPr="00007E90">
              <w:rPr>
                <w:rFonts w:ascii="仿宋_GB2312" w:eastAsia="仿宋_GB2312" w:hAnsi="黑体" w:hint="eastAsia"/>
                <w:b/>
                <w:bCs/>
                <w:sz w:val="32"/>
                <w:szCs w:val="44"/>
              </w:rPr>
              <w:t>一等奖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88" w:type="dxa"/>
            <w:vAlign w:val="center"/>
          </w:tcPr>
          <w:p w:rsidR="006F6FBA" w:rsidRPr="00225A0D" w:rsidRDefault="00507B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6F6FBA" w:rsidRPr="00225A0D" w:rsidRDefault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551" w:type="dxa"/>
            <w:vAlign w:val="center"/>
          </w:tcPr>
          <w:p w:rsidR="006F6FBA" w:rsidRPr="00225A0D" w:rsidRDefault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795" w:type="dxa"/>
          </w:tcPr>
          <w:p w:rsidR="006F6FBA" w:rsidRPr="00225A0D" w:rsidRDefault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3086" w:type="dxa"/>
            <w:vAlign w:val="center"/>
          </w:tcPr>
          <w:p w:rsidR="006F6FBA" w:rsidRPr="00225A0D" w:rsidRDefault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507B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蒋超凡：“四特别”精神，采矿人的坚守与奉献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507B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吴书俊</w:t>
            </w:r>
          </w:p>
        </w:tc>
        <w:tc>
          <w:tcPr>
            <w:tcW w:w="1795" w:type="dxa"/>
            <w:vAlign w:val="center"/>
          </w:tcPr>
          <w:p w:rsidR="006F6FBA" w:rsidRPr="00507B27" w:rsidRDefault="001F71F4" w:rsidP="001F71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单琳耀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资源与环境工程学院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初心如磐跟党走 一生奉献报党恩——记刘庆友老先生的光辉事迹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李文政</w:t>
            </w:r>
          </w:p>
        </w:tc>
        <w:tc>
          <w:tcPr>
            <w:tcW w:w="1795" w:type="dxa"/>
            <w:vAlign w:val="center"/>
          </w:tcPr>
          <w:p w:rsidR="006F6FBA" w:rsidRPr="00507B27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赵宗超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资源与环境工程学院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筑梦教育：高厚礼老师的引航之路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曹译淇</w:t>
            </w:r>
          </w:p>
        </w:tc>
        <w:tc>
          <w:tcPr>
            <w:tcW w:w="1795" w:type="dxa"/>
            <w:vAlign w:val="center"/>
          </w:tcPr>
          <w:p w:rsidR="006F6FBA" w:rsidRPr="00507B27" w:rsidRDefault="00E314D0" w:rsidP="00E314D0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马传金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管理学院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法治之光，照亮前行之路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马琬婷</w:t>
            </w:r>
          </w:p>
        </w:tc>
        <w:tc>
          <w:tcPr>
            <w:tcW w:w="1795" w:type="dxa"/>
          </w:tcPr>
          <w:p w:rsidR="006F6FBA" w:rsidRDefault="001F71F4" w:rsidP="00E314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胡涛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</w:tr>
      <w:tr w:rsidR="006F6FBA" w:rsidTr="00E314D0">
        <w:trPr>
          <w:trHeight w:val="50"/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4488" w:type="dxa"/>
            <w:vAlign w:val="center"/>
          </w:tcPr>
          <w:p w:rsidR="006F6FBA" w:rsidRPr="00507B27" w:rsidRDefault="006F6FBA" w:rsidP="00507B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三代采矿人，百年传承路——访蒋超凡教授</w:t>
            </w:r>
          </w:p>
          <w:p w:rsidR="006F6FBA" w:rsidRPr="006F6FBA" w:rsidRDefault="006F6FBA" w:rsidP="00507B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微视频</w:t>
            </w:r>
          </w:p>
        </w:tc>
        <w:tc>
          <w:tcPr>
            <w:tcW w:w="2551" w:type="dxa"/>
            <w:vAlign w:val="center"/>
          </w:tcPr>
          <w:p w:rsidR="006F6FBA" w:rsidRPr="00507B27" w:rsidRDefault="006F6FBA" w:rsidP="00E314D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夏伊代、相传奇、吴函政、纪坪尚、赵鑫、王励飞</w:t>
            </w:r>
          </w:p>
          <w:p w:rsidR="006F6FBA" w:rsidRPr="006F6FBA" w:rsidRDefault="006F6FBA" w:rsidP="00507B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6F6FBA" w:rsidRPr="00225A0D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单琳耀、</w:t>
            </w:r>
            <w:r w:rsidR="00E314D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314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7B27">
              <w:rPr>
                <w:rFonts w:ascii="仿宋" w:eastAsia="仿宋" w:hAnsi="仿宋"/>
                <w:sz w:val="28"/>
                <w:szCs w:val="28"/>
              </w:rPr>
              <w:t>赵佳佳</w:t>
            </w:r>
          </w:p>
        </w:tc>
        <w:tc>
          <w:tcPr>
            <w:tcW w:w="3086" w:type="dxa"/>
            <w:vAlign w:val="center"/>
          </w:tcPr>
          <w:p w:rsidR="006F6FBA" w:rsidRPr="00225A0D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资源与环境工程学院</w:t>
            </w:r>
          </w:p>
        </w:tc>
      </w:tr>
      <w:tr w:rsidR="006F6FBA" w:rsidTr="00E314D0">
        <w:trPr>
          <w:trHeight w:val="732"/>
          <w:jc w:val="center"/>
        </w:trPr>
        <w:tc>
          <w:tcPr>
            <w:tcW w:w="13948" w:type="dxa"/>
            <w:gridSpan w:val="6"/>
          </w:tcPr>
          <w:p w:rsidR="006F6FBA" w:rsidRPr="00007E90" w:rsidRDefault="006F6FBA" w:rsidP="006F6FBA">
            <w:pPr>
              <w:jc w:val="center"/>
              <w:rPr>
                <w:rFonts w:ascii="仿宋_GB2312" w:eastAsia="仿宋_GB2312" w:hAnsi="黑体"/>
                <w:b/>
                <w:bCs/>
                <w:sz w:val="32"/>
                <w:szCs w:val="44"/>
              </w:rPr>
            </w:pPr>
            <w:bookmarkStart w:id="0" w:name="_GoBack" w:colFirst="0" w:colLast="0"/>
            <w:r w:rsidRPr="00007E90">
              <w:rPr>
                <w:rFonts w:ascii="仿宋_GB2312" w:eastAsia="仿宋_GB2312" w:hAnsi="黑体" w:hint="eastAsia"/>
                <w:b/>
                <w:bCs/>
                <w:sz w:val="32"/>
                <w:szCs w:val="44"/>
              </w:rPr>
              <w:lastRenderedPageBreak/>
              <w:t>二等奖</w:t>
            </w:r>
          </w:p>
        </w:tc>
      </w:tr>
      <w:bookmarkEnd w:id="0"/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88" w:type="dxa"/>
            <w:vAlign w:val="center"/>
          </w:tcPr>
          <w:p w:rsidR="006F6FBA" w:rsidRPr="00225A0D" w:rsidRDefault="00507B27" w:rsidP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551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795" w:type="dxa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6F6FBA" w:rsidP="006F6F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教育强国，奋斗有我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6F6FBA" w:rsidP="006F6F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王雅丽</w:t>
            </w:r>
          </w:p>
        </w:tc>
        <w:tc>
          <w:tcPr>
            <w:tcW w:w="1795" w:type="dxa"/>
          </w:tcPr>
          <w:p w:rsidR="006F6FBA" w:rsidRPr="00225A0D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蒲业壮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机械工程学院</w:t>
            </w:r>
          </w:p>
        </w:tc>
      </w:tr>
      <w:tr w:rsidR="006F6FBA" w:rsidTr="00F06622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奋斗的光芒：张元成教授与教育强国的征程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杨皓钦</w:t>
            </w:r>
          </w:p>
        </w:tc>
        <w:tc>
          <w:tcPr>
            <w:tcW w:w="1795" w:type="dxa"/>
            <w:vAlign w:val="center"/>
          </w:tcPr>
          <w:p w:rsidR="006F6FBA" w:rsidRPr="00225A0D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毛婷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机械工程学院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科技报国，奋斗有我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朱欣语</w:t>
            </w:r>
          </w:p>
        </w:tc>
        <w:tc>
          <w:tcPr>
            <w:tcW w:w="1795" w:type="dxa"/>
          </w:tcPr>
          <w:p w:rsidR="006F6FBA" w:rsidRPr="00225A0D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孙玮玮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</w:tr>
      <w:tr w:rsidR="006F6FBA" w:rsidTr="00E314D0">
        <w:trPr>
          <w:trHeight w:val="243"/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教育灯塔，照亮强国之路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曹译淇</w:t>
            </w:r>
          </w:p>
        </w:tc>
        <w:tc>
          <w:tcPr>
            <w:tcW w:w="1795" w:type="dxa"/>
          </w:tcPr>
          <w:p w:rsidR="006F6FBA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马传金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管理学院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路生梅：陕北高原上的医学之光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任少康</w:t>
            </w:r>
          </w:p>
        </w:tc>
        <w:tc>
          <w:tcPr>
            <w:tcW w:w="1795" w:type="dxa"/>
          </w:tcPr>
          <w:p w:rsidR="006F6FBA" w:rsidRPr="00F17ED7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王超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ED7">
              <w:rPr>
                <w:rFonts w:ascii="仿宋" w:eastAsia="仿宋" w:hAnsi="仿宋"/>
                <w:sz w:val="28"/>
                <w:szCs w:val="28"/>
              </w:rPr>
              <w:t>数学与统计学院</w:t>
            </w:r>
          </w:p>
        </w:tc>
      </w:tr>
      <w:tr w:rsidR="006F6FBA" w:rsidTr="00E314D0">
        <w:trPr>
          <w:trHeight w:val="1125"/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传承与担当：杨晓春院长的法治情怀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李梦雪</w:t>
            </w:r>
          </w:p>
        </w:tc>
        <w:tc>
          <w:tcPr>
            <w:tcW w:w="1795" w:type="dxa"/>
            <w:vAlign w:val="center"/>
          </w:tcPr>
          <w:p w:rsidR="006F6FBA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胡涛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强国路上的星光引领者——五老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崔雨欣</w:t>
            </w:r>
          </w:p>
        </w:tc>
        <w:tc>
          <w:tcPr>
            <w:tcW w:w="1795" w:type="dxa"/>
          </w:tcPr>
          <w:p w:rsidR="006F6FBA" w:rsidRPr="00225A0D" w:rsidRDefault="00507B27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张福玲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材料科学与工程学院</w:t>
            </w:r>
          </w:p>
        </w:tc>
      </w:tr>
      <w:tr w:rsidR="006F6FBA" w:rsidTr="00E314D0">
        <w:trPr>
          <w:trHeight w:val="1585"/>
          <w:jc w:val="center"/>
        </w:trPr>
        <w:tc>
          <w:tcPr>
            <w:tcW w:w="894" w:type="dxa"/>
            <w:vAlign w:val="center"/>
          </w:tcPr>
          <w:p w:rsidR="006F6FBA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1F71F4" w:rsidP="006F6F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五老精神</w:t>
            </w:r>
            <w:r w:rsidRPr="00507B27">
              <w:rPr>
                <w:rFonts w:ascii="仿宋" w:eastAsia="仿宋" w:hAnsi="仿宋"/>
                <w:sz w:val="28"/>
                <w:szCs w:val="28"/>
              </w:rPr>
              <w:t xml:space="preserve"> 科技之光——记山东理工大学毕玉遂教授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E314D0">
            <w:pPr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微视频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BA" w:rsidRPr="00507B27" w:rsidRDefault="006F6FBA" w:rsidP="00E314D0">
            <w:pPr>
              <w:widowControl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曲英瑜</w:t>
            </w:r>
          </w:p>
        </w:tc>
        <w:tc>
          <w:tcPr>
            <w:tcW w:w="1795" w:type="dxa"/>
            <w:vAlign w:val="center"/>
          </w:tcPr>
          <w:p w:rsidR="006F6FBA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孙玮玮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F0662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择一事，爱一生——</w:t>
            </w:r>
            <w:r w:rsidR="001F71F4" w:rsidRPr="00507B27">
              <w:rPr>
                <w:rFonts w:ascii="仿宋" w:eastAsia="仿宋" w:hAnsi="仿宋" w:hint="eastAsia"/>
                <w:sz w:val="28"/>
                <w:szCs w:val="28"/>
              </w:rPr>
              <w:t>记</w:t>
            </w:r>
            <w:r w:rsidR="00507B27">
              <w:rPr>
                <w:rFonts w:ascii="仿宋" w:eastAsia="仿宋" w:hAnsi="仿宋" w:hint="eastAsia"/>
                <w:sz w:val="28"/>
                <w:szCs w:val="28"/>
              </w:rPr>
              <w:t>山东理工大学</w:t>
            </w:r>
            <w:r w:rsidRPr="00507B27">
              <w:rPr>
                <w:rFonts w:ascii="仿宋" w:eastAsia="仿宋" w:hAnsi="仿宋" w:hint="eastAsia"/>
                <w:sz w:val="28"/>
                <w:szCs w:val="28"/>
              </w:rPr>
              <w:t>赵庆志教授</w:t>
            </w:r>
          </w:p>
        </w:tc>
        <w:tc>
          <w:tcPr>
            <w:tcW w:w="1134" w:type="dxa"/>
          </w:tcPr>
          <w:p w:rsidR="006F6FBA" w:rsidRPr="00507B27" w:rsidRDefault="006F6FBA" w:rsidP="006F6FBA">
            <w:pPr>
              <w:rPr>
                <w:rFonts w:ascii="仿宋" w:eastAsia="仿宋" w:hAnsi="仿宋"/>
                <w:sz w:val="28"/>
                <w:szCs w:val="28"/>
              </w:rPr>
            </w:pPr>
            <w:r w:rsidRPr="0075373C">
              <w:rPr>
                <w:rFonts w:ascii="仿宋" w:eastAsia="仿宋" w:hAnsi="仿宋" w:hint="eastAsia"/>
                <w:sz w:val="28"/>
                <w:szCs w:val="28"/>
              </w:rPr>
              <w:t>微视频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王歆一 、杜朝阳、姜笑、朱凯宁</w:t>
            </w:r>
          </w:p>
        </w:tc>
        <w:tc>
          <w:tcPr>
            <w:tcW w:w="1795" w:type="dxa"/>
            <w:vAlign w:val="center"/>
          </w:tcPr>
          <w:p w:rsidR="006F6FBA" w:rsidRPr="00225A0D" w:rsidRDefault="001F71F4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毛婷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机械工程学院</w:t>
            </w:r>
          </w:p>
        </w:tc>
      </w:tr>
      <w:tr w:rsidR="006F6FBA" w:rsidTr="00E314D0">
        <w:trPr>
          <w:jc w:val="center"/>
        </w:trPr>
        <w:tc>
          <w:tcPr>
            <w:tcW w:w="894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乡村教育的坚守者：王忠喜</w:t>
            </w:r>
          </w:p>
        </w:tc>
        <w:tc>
          <w:tcPr>
            <w:tcW w:w="1134" w:type="dxa"/>
            <w:vAlign w:val="center"/>
          </w:tcPr>
          <w:p w:rsidR="006F6FBA" w:rsidRPr="00225A0D" w:rsidRDefault="006F6FBA" w:rsidP="006F6FBA">
            <w:pPr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微视频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FBA" w:rsidRPr="00507B27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 w:hint="eastAsia"/>
                <w:sz w:val="28"/>
                <w:szCs w:val="28"/>
              </w:rPr>
              <w:t>王旭昊</w:t>
            </w:r>
          </w:p>
        </w:tc>
        <w:tc>
          <w:tcPr>
            <w:tcW w:w="1795" w:type="dxa"/>
          </w:tcPr>
          <w:p w:rsidR="006F6FBA" w:rsidRPr="00225A0D" w:rsidRDefault="00507B27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B27">
              <w:rPr>
                <w:rFonts w:ascii="仿宋" w:eastAsia="仿宋" w:hAnsi="仿宋"/>
                <w:sz w:val="28"/>
                <w:szCs w:val="28"/>
              </w:rPr>
              <w:t>张福玲</w:t>
            </w:r>
          </w:p>
        </w:tc>
        <w:tc>
          <w:tcPr>
            <w:tcW w:w="3086" w:type="dxa"/>
            <w:vAlign w:val="center"/>
          </w:tcPr>
          <w:p w:rsidR="006F6FBA" w:rsidRPr="00225A0D" w:rsidRDefault="006F6FBA" w:rsidP="006F6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A0D">
              <w:rPr>
                <w:rFonts w:ascii="仿宋" w:eastAsia="仿宋" w:hAnsi="仿宋" w:hint="eastAsia"/>
                <w:sz w:val="28"/>
                <w:szCs w:val="28"/>
              </w:rPr>
              <w:t>材料科学与工程学院</w:t>
            </w:r>
          </w:p>
        </w:tc>
      </w:tr>
    </w:tbl>
    <w:p w:rsidR="00225A0D" w:rsidRDefault="00225A0D">
      <w:pPr>
        <w:rPr>
          <w:rFonts w:ascii="仿宋" w:eastAsia="仿宋" w:hAnsi="仿宋"/>
          <w:b/>
          <w:bCs/>
          <w:sz w:val="28"/>
          <w:szCs w:val="28"/>
        </w:rPr>
      </w:pPr>
    </w:p>
    <w:p w:rsidR="00225A0D" w:rsidRDefault="00225A0D">
      <w:pPr>
        <w:rPr>
          <w:rFonts w:ascii="仿宋" w:eastAsia="仿宋" w:hAnsi="仿宋"/>
          <w:b/>
          <w:bCs/>
          <w:sz w:val="28"/>
          <w:szCs w:val="28"/>
        </w:rPr>
      </w:pPr>
    </w:p>
    <w:p w:rsidR="00225A0D" w:rsidRDefault="00225A0D">
      <w:pPr>
        <w:rPr>
          <w:rFonts w:ascii="仿宋" w:eastAsia="仿宋" w:hAnsi="仿宋"/>
          <w:b/>
          <w:bCs/>
          <w:sz w:val="28"/>
          <w:szCs w:val="28"/>
        </w:rPr>
      </w:pPr>
    </w:p>
    <w:sectPr w:rsidR="00225A0D" w:rsidSect="00E314D0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19" w:rsidRDefault="002E1819" w:rsidP="00E047F8">
      <w:r>
        <w:separator/>
      </w:r>
    </w:p>
  </w:endnote>
  <w:endnote w:type="continuationSeparator" w:id="0">
    <w:p w:rsidR="002E1819" w:rsidRDefault="002E1819" w:rsidP="00E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19" w:rsidRDefault="002E1819" w:rsidP="00E047F8">
      <w:r>
        <w:separator/>
      </w:r>
    </w:p>
  </w:footnote>
  <w:footnote w:type="continuationSeparator" w:id="0">
    <w:p w:rsidR="002E1819" w:rsidRDefault="002E1819" w:rsidP="00E0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2Q1MGRjODU4NjUzOTg3NjI4NTc5MTJmZTIxZDYifQ=="/>
  </w:docVars>
  <w:rsids>
    <w:rsidRoot w:val="0000355F"/>
    <w:rsid w:val="9B65A362"/>
    <w:rsid w:val="0000355F"/>
    <w:rsid w:val="00007E90"/>
    <w:rsid w:val="00021CE8"/>
    <w:rsid w:val="001F71F4"/>
    <w:rsid w:val="00225A0D"/>
    <w:rsid w:val="002E1819"/>
    <w:rsid w:val="00340973"/>
    <w:rsid w:val="00393FA5"/>
    <w:rsid w:val="003D2036"/>
    <w:rsid w:val="003F526E"/>
    <w:rsid w:val="00412676"/>
    <w:rsid w:val="004560D9"/>
    <w:rsid w:val="004E2A74"/>
    <w:rsid w:val="00502E32"/>
    <w:rsid w:val="00507B27"/>
    <w:rsid w:val="006746F7"/>
    <w:rsid w:val="00677345"/>
    <w:rsid w:val="006F6FBA"/>
    <w:rsid w:val="008A2C5F"/>
    <w:rsid w:val="00920C95"/>
    <w:rsid w:val="00984302"/>
    <w:rsid w:val="00995591"/>
    <w:rsid w:val="009E38C7"/>
    <w:rsid w:val="00A140FA"/>
    <w:rsid w:val="00AB582C"/>
    <w:rsid w:val="00AD0A46"/>
    <w:rsid w:val="00C85835"/>
    <w:rsid w:val="00D77C4B"/>
    <w:rsid w:val="00DC2CDF"/>
    <w:rsid w:val="00E047F8"/>
    <w:rsid w:val="00E054E8"/>
    <w:rsid w:val="00E314D0"/>
    <w:rsid w:val="00F06622"/>
    <w:rsid w:val="00F17ED7"/>
    <w:rsid w:val="7FA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62142-1573-48C9-8A25-302DF60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  <w14:ligatures w14:val="standardContextual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  <w14:ligatures w14:val="standardContextual"/>
    </w:rPr>
  </w:style>
  <w:style w:type="paragraph" w:styleId="a6">
    <w:name w:val="Balloon Text"/>
    <w:basedOn w:val="a"/>
    <w:link w:val="Char1"/>
    <w:uiPriority w:val="99"/>
    <w:semiHidden/>
    <w:unhideWhenUsed/>
    <w:rsid w:val="009843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302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8613665417086</dc:creator>
  <cp:lastModifiedBy>lgbw</cp:lastModifiedBy>
  <cp:revision>13</cp:revision>
  <cp:lastPrinted>2023-10-16T07:51:00Z</cp:lastPrinted>
  <dcterms:created xsi:type="dcterms:W3CDTF">2023-09-13T10:10:00Z</dcterms:created>
  <dcterms:modified xsi:type="dcterms:W3CDTF">2024-08-29T07:00:00Z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FE1A37673DDAE05D70790165FA5F8498_43</vt:lpwstr>
  </property>
</Properties>
</file>