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A0D8" w14:textId="079A40EE" w:rsidR="00701E25" w:rsidRDefault="00BE2464">
      <w:pPr>
        <w:jc w:val="center"/>
        <w:rPr>
          <w:rFonts w:ascii="方正小标宋简体" w:eastAsia="方正小标宋简体"/>
          <w:b/>
          <w:color w:val="00B050"/>
          <w:sz w:val="44"/>
        </w:rPr>
      </w:pPr>
      <w:r>
        <w:rPr>
          <w:rFonts w:ascii="方正小标宋简体" w:eastAsia="方正小标宋简体" w:hint="eastAsia"/>
          <w:b/>
          <w:sz w:val="44"/>
        </w:rPr>
        <w:t>山东理工大学</w:t>
      </w:r>
      <w:r w:rsidR="00117B56">
        <w:rPr>
          <w:rFonts w:ascii="方正小标宋简体" w:eastAsia="方正小标宋简体" w:hint="eastAsia"/>
          <w:b/>
          <w:sz w:val="44"/>
        </w:rPr>
        <w:t>退休</w:t>
      </w:r>
      <w:r>
        <w:rPr>
          <w:rFonts w:ascii="方正小标宋简体" w:eastAsia="方正小标宋简体" w:hint="eastAsia"/>
          <w:b/>
          <w:sz w:val="44"/>
        </w:rPr>
        <w:t>教职工服务指南</w:t>
      </w:r>
    </w:p>
    <w:p w14:paraId="0379437B" w14:textId="48A1A65F" w:rsidR="00701E25" w:rsidRPr="00D7048D" w:rsidRDefault="00D7048D" w:rsidP="00D7048D">
      <w:pPr>
        <w:pStyle w:val="a8"/>
        <w:numPr>
          <w:ilvl w:val="0"/>
          <w:numId w:val="1"/>
        </w:numPr>
        <w:ind w:firstLineChars="0"/>
        <w:rPr>
          <w:rFonts w:ascii="黑体" w:eastAsia="黑体" w:hAnsi="黑体"/>
          <w:sz w:val="32"/>
          <w:szCs w:val="32"/>
        </w:rPr>
      </w:pPr>
      <w:r w:rsidRPr="00D7048D">
        <w:rPr>
          <w:rFonts w:ascii="黑体" w:eastAsia="黑体" w:hAnsi="黑体" w:hint="eastAsia"/>
          <w:sz w:val="32"/>
          <w:szCs w:val="32"/>
        </w:rPr>
        <w:t>退休教职工</w:t>
      </w:r>
      <w:r w:rsidR="00BE2464" w:rsidRPr="00D7048D">
        <w:rPr>
          <w:rFonts w:ascii="黑体" w:eastAsia="黑体" w:hAnsi="黑体"/>
          <w:sz w:val="32"/>
          <w:szCs w:val="32"/>
        </w:rPr>
        <w:t>报到</w:t>
      </w:r>
    </w:p>
    <w:p w14:paraId="5E1E8452" w14:textId="7A3BB238" w:rsidR="00701E25" w:rsidRDefault="00BE2464">
      <w:pPr>
        <w:adjustRightInd w:val="0"/>
        <w:snapToGrid w:val="0"/>
        <w:spacing w:line="300" w:lineRule="auto"/>
        <w:contextualSpacing/>
        <w:jc w:val="center"/>
        <w:rPr>
          <w:rFonts w:ascii="黑体" w:eastAsia="黑体" w:hAnsi="黑体"/>
          <w:sz w:val="32"/>
          <w:szCs w:val="32"/>
        </w:rPr>
      </w:pPr>
      <w:r>
        <w:rPr>
          <w:rFonts w:ascii="黑体" w:eastAsia="黑体" w:hAnsi="黑体" w:hint="eastAsia"/>
          <w:sz w:val="32"/>
          <w:szCs w:val="32"/>
        </w:rPr>
        <w:t>退休教职工报到流程</w:t>
      </w:r>
    </w:p>
    <w:tbl>
      <w:tblPr>
        <w:tblStyle w:val="a7"/>
        <w:tblW w:w="0" w:type="auto"/>
        <w:jc w:val="center"/>
        <w:tblLook w:val="04A0" w:firstRow="1" w:lastRow="0" w:firstColumn="1" w:lastColumn="0" w:noHBand="0" w:noVBand="1"/>
      </w:tblPr>
      <w:tblGrid>
        <w:gridCol w:w="8296"/>
      </w:tblGrid>
      <w:tr w:rsidR="005821DE" w14:paraId="33F7AAD1" w14:textId="77777777" w:rsidTr="00CA7CB5">
        <w:trPr>
          <w:jc w:val="center"/>
        </w:trPr>
        <w:tc>
          <w:tcPr>
            <w:tcW w:w="8296" w:type="dxa"/>
          </w:tcPr>
          <w:p w14:paraId="69E6610B" w14:textId="277C770C" w:rsidR="005821DE" w:rsidRPr="00916AB3" w:rsidRDefault="005821DE" w:rsidP="00CA7CB5">
            <w:pPr>
              <w:adjustRightInd w:val="0"/>
              <w:snapToGrid w:val="0"/>
              <w:spacing w:line="480" w:lineRule="exact"/>
              <w:jc w:val="center"/>
              <w:rPr>
                <w:rFonts w:ascii="楷体" w:eastAsia="楷体" w:hAnsi="楷体" w:cs="楷体"/>
                <w:b/>
                <w:bCs/>
                <w:sz w:val="28"/>
                <w:szCs w:val="28"/>
              </w:rPr>
            </w:pPr>
            <w:r w:rsidRPr="00916AB3">
              <w:rPr>
                <w:rFonts w:ascii="楷体" w:eastAsia="楷体" w:hAnsi="楷体" w:cs="楷体" w:hint="eastAsia"/>
                <w:b/>
                <w:bCs/>
                <w:sz w:val="28"/>
                <w:szCs w:val="28"/>
              </w:rPr>
              <w:t>到离退休工作处综合科2</w:t>
            </w:r>
            <w:r w:rsidRPr="00916AB3">
              <w:rPr>
                <w:rFonts w:ascii="楷体" w:eastAsia="楷体" w:hAnsi="楷体" w:cs="楷体"/>
                <w:b/>
                <w:bCs/>
                <w:sz w:val="28"/>
                <w:szCs w:val="28"/>
              </w:rPr>
              <w:t>01室</w:t>
            </w:r>
            <w:r w:rsidRPr="00916AB3">
              <w:rPr>
                <w:rFonts w:ascii="楷体" w:eastAsia="楷体" w:hAnsi="楷体" w:cs="楷体" w:hint="eastAsia"/>
                <w:b/>
                <w:bCs/>
                <w:sz w:val="28"/>
                <w:szCs w:val="28"/>
              </w:rPr>
              <w:t>（</w:t>
            </w:r>
            <w:r w:rsidR="0001349B" w:rsidRPr="00916AB3">
              <w:rPr>
                <w:rFonts w:ascii="楷体" w:eastAsia="楷体" w:hAnsi="楷体" w:cs="楷体"/>
                <w:b/>
                <w:bCs/>
                <w:sz w:val="28"/>
                <w:szCs w:val="28"/>
              </w:rPr>
              <w:t>博大</w:t>
            </w:r>
            <w:r w:rsidR="0001349B" w:rsidRPr="00916AB3">
              <w:rPr>
                <w:rFonts w:ascii="楷体" w:eastAsia="楷体" w:hAnsi="楷体" w:cs="楷体" w:hint="eastAsia"/>
                <w:b/>
                <w:bCs/>
                <w:sz w:val="28"/>
                <w:szCs w:val="28"/>
              </w:rPr>
              <w:t>花园</w:t>
            </w:r>
            <w:r w:rsidRPr="00916AB3">
              <w:rPr>
                <w:rFonts w:ascii="楷体" w:eastAsia="楷体" w:hAnsi="楷体" w:cs="楷体" w:hint="eastAsia"/>
                <w:b/>
                <w:bCs/>
                <w:sz w:val="28"/>
                <w:szCs w:val="28"/>
              </w:rPr>
              <w:t>农行西邻）报到</w:t>
            </w:r>
          </w:p>
          <w:p w14:paraId="4625D20A" w14:textId="2D62AA2B" w:rsidR="005821DE" w:rsidRPr="00226EF0" w:rsidRDefault="005821DE" w:rsidP="00CA7CB5">
            <w:pPr>
              <w:adjustRightInd w:val="0"/>
              <w:snapToGrid w:val="0"/>
              <w:spacing w:line="480" w:lineRule="exact"/>
              <w:rPr>
                <w:rFonts w:ascii="仿宋" w:eastAsia="仿宋" w:hAnsi="仿宋"/>
                <w:kern w:val="0"/>
                <w:sz w:val="32"/>
                <w:szCs w:val="32"/>
              </w:rPr>
            </w:pPr>
            <w:r w:rsidRPr="00226EF0">
              <w:rPr>
                <w:rFonts w:ascii="仿宋" w:eastAsia="仿宋" w:hAnsi="仿宋" w:cs="楷体" w:hint="eastAsia"/>
                <w:sz w:val="28"/>
                <w:szCs w:val="28"/>
              </w:rPr>
              <w:t>（在离退休工作处网站-</w:t>
            </w:r>
            <w:r w:rsidRPr="00226EF0">
              <w:rPr>
                <w:rFonts w:ascii="仿宋" w:eastAsia="仿宋" w:hAnsi="仿宋" w:cs="楷体"/>
                <w:sz w:val="28"/>
                <w:szCs w:val="28"/>
              </w:rPr>
              <w:t>-</w:t>
            </w:r>
            <w:r w:rsidRPr="00226EF0">
              <w:rPr>
                <w:rFonts w:ascii="仿宋" w:eastAsia="仿宋" w:hAnsi="仿宋" w:cs="楷体" w:hint="eastAsia"/>
                <w:sz w:val="28"/>
                <w:szCs w:val="28"/>
              </w:rPr>
              <w:t>服务专区下载“山东理工大学退休教职工登记表”，正反面打印，一式二份，并携带一张</w:t>
            </w:r>
            <w:r w:rsidRPr="00226EF0">
              <w:rPr>
                <w:rFonts w:ascii="仿宋" w:eastAsia="仿宋" w:hAnsi="仿宋" w:cs="楷体"/>
                <w:sz w:val="28"/>
                <w:szCs w:val="28"/>
              </w:rPr>
              <w:t>1</w:t>
            </w:r>
            <w:r w:rsidRPr="00226EF0">
              <w:rPr>
                <w:rFonts w:ascii="仿宋" w:eastAsia="仿宋" w:hAnsi="仿宋" w:cs="楷体" w:hint="eastAsia"/>
                <w:sz w:val="28"/>
                <w:szCs w:val="28"/>
              </w:rPr>
              <w:t>寸照片</w:t>
            </w:r>
            <w:r w:rsidR="00F93010" w:rsidRPr="00226EF0">
              <w:rPr>
                <w:rFonts w:ascii="仿宋" w:eastAsia="仿宋" w:hAnsi="仿宋" w:cs="楷体" w:hint="eastAsia"/>
                <w:sz w:val="28"/>
                <w:szCs w:val="28"/>
              </w:rPr>
              <w:t>。电话2</w:t>
            </w:r>
            <w:r w:rsidR="00F93010" w:rsidRPr="00226EF0">
              <w:rPr>
                <w:rFonts w:ascii="仿宋" w:eastAsia="仿宋" w:hAnsi="仿宋" w:cs="楷体"/>
                <w:sz w:val="28"/>
                <w:szCs w:val="28"/>
              </w:rPr>
              <w:t>782123</w:t>
            </w:r>
            <w:r w:rsidRPr="00226EF0">
              <w:rPr>
                <w:rFonts w:ascii="仿宋" w:eastAsia="仿宋" w:hAnsi="仿宋" w:cs="楷体" w:hint="eastAsia"/>
                <w:sz w:val="28"/>
                <w:szCs w:val="28"/>
              </w:rPr>
              <w:t>）。</w:t>
            </w:r>
          </w:p>
        </w:tc>
      </w:tr>
    </w:tbl>
    <w:p w14:paraId="3F60DDF5" w14:textId="77777777" w:rsidR="005821DE" w:rsidRDefault="005821DE" w:rsidP="005821DE">
      <w:pPr>
        <w:jc w:val="center"/>
        <w:rPr>
          <w:rFonts w:ascii="仿宋" w:eastAsia="仿宋" w:hAnsi="仿宋"/>
          <w:sz w:val="32"/>
          <w:szCs w:val="32"/>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5821DE" w14:paraId="7DABA8D5" w14:textId="77777777" w:rsidTr="00CA7CB5">
        <w:trPr>
          <w:jc w:val="center"/>
        </w:trPr>
        <w:tc>
          <w:tcPr>
            <w:tcW w:w="8296" w:type="dxa"/>
          </w:tcPr>
          <w:p w14:paraId="1A6AE583" w14:textId="77777777" w:rsidR="005821DE" w:rsidRDefault="005821DE" w:rsidP="00CA7CB5">
            <w:pPr>
              <w:jc w:val="center"/>
              <w:rPr>
                <w:rFonts w:ascii="楷体" w:eastAsia="楷体" w:hAnsi="楷体" w:cs="楷体"/>
                <w:b/>
                <w:bCs/>
                <w:sz w:val="28"/>
                <w:szCs w:val="28"/>
              </w:rPr>
            </w:pPr>
            <w:r w:rsidRPr="00583234">
              <w:rPr>
                <w:rFonts w:ascii="楷体" w:eastAsia="楷体" w:hAnsi="楷体" w:cs="楷体" w:hint="eastAsia"/>
                <w:b/>
                <w:bCs/>
                <w:sz w:val="28"/>
                <w:szCs w:val="28"/>
              </w:rPr>
              <w:t>根据退休教职工居住地点分配到相应科室</w:t>
            </w:r>
          </w:p>
          <w:p w14:paraId="022FC52B" w14:textId="7D39B8F4" w:rsidR="00F93010" w:rsidRPr="00CE5F50" w:rsidRDefault="00F93010" w:rsidP="00226EF0">
            <w:pPr>
              <w:adjustRightInd w:val="0"/>
              <w:snapToGrid w:val="0"/>
              <w:spacing w:line="480" w:lineRule="exact"/>
              <w:rPr>
                <w:rFonts w:ascii="仿宋" w:eastAsia="仿宋" w:hAnsi="仿宋"/>
                <w:kern w:val="0"/>
                <w:sz w:val="32"/>
                <w:szCs w:val="32"/>
              </w:rPr>
            </w:pPr>
            <w:r w:rsidRPr="00226EF0">
              <w:rPr>
                <w:rFonts w:ascii="仿宋" w:eastAsia="仿宋" w:hAnsi="仿宋" w:cs="楷体" w:hint="eastAsia"/>
                <w:sz w:val="28"/>
                <w:szCs w:val="28"/>
              </w:rPr>
              <w:t>电话：</w:t>
            </w:r>
            <w:proofErr w:type="gramStart"/>
            <w:r w:rsidRPr="00226EF0">
              <w:rPr>
                <w:rFonts w:ascii="仿宋" w:eastAsia="仿宋" w:hAnsi="仿宋" w:cs="楷体" w:hint="eastAsia"/>
                <w:sz w:val="28"/>
                <w:szCs w:val="28"/>
              </w:rPr>
              <w:t>一</w:t>
            </w:r>
            <w:proofErr w:type="gramEnd"/>
            <w:r w:rsidRPr="00226EF0">
              <w:rPr>
                <w:rFonts w:ascii="仿宋" w:eastAsia="仿宋" w:hAnsi="仿宋" w:cs="楷体" w:hint="eastAsia"/>
                <w:sz w:val="28"/>
                <w:szCs w:val="28"/>
              </w:rPr>
              <w:t>科2</w:t>
            </w:r>
            <w:r w:rsidRPr="00226EF0">
              <w:rPr>
                <w:rFonts w:ascii="仿宋" w:eastAsia="仿宋" w:hAnsi="仿宋" w:cs="楷体"/>
                <w:sz w:val="28"/>
                <w:szCs w:val="28"/>
              </w:rPr>
              <w:t>781345</w:t>
            </w:r>
            <w:r w:rsidRPr="00226EF0">
              <w:rPr>
                <w:rFonts w:ascii="仿宋" w:eastAsia="仿宋" w:hAnsi="仿宋" w:cs="楷体" w:hint="eastAsia"/>
                <w:sz w:val="28"/>
                <w:szCs w:val="28"/>
              </w:rPr>
              <w:t>、2</w:t>
            </w:r>
            <w:r w:rsidRPr="00226EF0">
              <w:rPr>
                <w:rFonts w:ascii="仿宋" w:eastAsia="仿宋" w:hAnsi="仿宋" w:cs="楷体"/>
                <w:sz w:val="28"/>
                <w:szCs w:val="28"/>
              </w:rPr>
              <w:t>787172</w:t>
            </w:r>
            <w:r w:rsidRPr="00226EF0">
              <w:rPr>
                <w:rFonts w:ascii="仿宋" w:eastAsia="仿宋" w:hAnsi="仿宋" w:cs="楷体" w:hint="eastAsia"/>
                <w:sz w:val="28"/>
                <w:szCs w:val="28"/>
              </w:rPr>
              <w:t>；</w:t>
            </w:r>
            <w:proofErr w:type="gramStart"/>
            <w:r w:rsidRPr="00226EF0">
              <w:rPr>
                <w:rFonts w:ascii="仿宋" w:eastAsia="仿宋" w:hAnsi="仿宋" w:cs="楷体" w:hint="eastAsia"/>
                <w:sz w:val="28"/>
                <w:szCs w:val="28"/>
              </w:rPr>
              <w:t>二科东校区</w:t>
            </w:r>
            <w:proofErr w:type="gramEnd"/>
            <w:r w:rsidRPr="00226EF0">
              <w:rPr>
                <w:rFonts w:ascii="仿宋" w:eastAsia="仿宋" w:hAnsi="仿宋" w:cs="楷体" w:hint="eastAsia"/>
                <w:sz w:val="28"/>
                <w:szCs w:val="28"/>
              </w:rPr>
              <w:t>2</w:t>
            </w:r>
            <w:r w:rsidRPr="00226EF0">
              <w:rPr>
                <w:rFonts w:ascii="仿宋" w:eastAsia="仿宋" w:hAnsi="仿宋" w:cs="楷体"/>
                <w:sz w:val="28"/>
                <w:szCs w:val="28"/>
              </w:rPr>
              <w:t>313084</w:t>
            </w:r>
            <w:r w:rsidRPr="00226EF0">
              <w:rPr>
                <w:rFonts w:ascii="仿宋" w:eastAsia="仿宋" w:hAnsi="仿宋" w:cs="楷体" w:hint="eastAsia"/>
                <w:sz w:val="28"/>
                <w:szCs w:val="28"/>
              </w:rPr>
              <w:t>、</w:t>
            </w:r>
            <w:proofErr w:type="gramStart"/>
            <w:r w:rsidRPr="00226EF0">
              <w:rPr>
                <w:rFonts w:ascii="仿宋" w:eastAsia="仿宋" w:hAnsi="仿宋" w:cs="楷体" w:hint="eastAsia"/>
                <w:sz w:val="28"/>
                <w:szCs w:val="28"/>
              </w:rPr>
              <w:t>瑞贤园</w:t>
            </w:r>
            <w:proofErr w:type="gramEnd"/>
            <w:r w:rsidRPr="00226EF0">
              <w:rPr>
                <w:rFonts w:ascii="仿宋" w:eastAsia="仿宋" w:hAnsi="仿宋" w:cs="楷体" w:hint="eastAsia"/>
                <w:sz w:val="28"/>
                <w:szCs w:val="28"/>
              </w:rPr>
              <w:t>2</w:t>
            </w:r>
            <w:r w:rsidRPr="00226EF0">
              <w:rPr>
                <w:rFonts w:ascii="仿宋" w:eastAsia="仿宋" w:hAnsi="仿宋" w:cs="楷体"/>
                <w:sz w:val="28"/>
                <w:szCs w:val="28"/>
              </w:rPr>
              <w:t>760557</w:t>
            </w:r>
            <w:r w:rsidRPr="00226EF0">
              <w:rPr>
                <w:rFonts w:ascii="仿宋" w:eastAsia="仿宋" w:hAnsi="仿宋" w:cs="楷体" w:hint="eastAsia"/>
                <w:sz w:val="28"/>
                <w:szCs w:val="28"/>
              </w:rPr>
              <w:t>；三科2</w:t>
            </w:r>
            <w:r w:rsidRPr="00226EF0">
              <w:rPr>
                <w:rFonts w:ascii="仿宋" w:eastAsia="仿宋" w:hAnsi="仿宋" w:cs="楷体"/>
                <w:sz w:val="28"/>
                <w:szCs w:val="28"/>
              </w:rPr>
              <w:t>770741</w:t>
            </w:r>
            <w:r w:rsidR="00226EF0" w:rsidRPr="00226EF0">
              <w:rPr>
                <w:rFonts w:ascii="仿宋" w:eastAsia="仿宋" w:hAnsi="仿宋" w:cs="楷体" w:hint="eastAsia"/>
                <w:sz w:val="28"/>
                <w:szCs w:val="28"/>
              </w:rPr>
              <w:t>。</w:t>
            </w:r>
          </w:p>
        </w:tc>
      </w:tr>
    </w:tbl>
    <w:p w14:paraId="3D78E5A6" w14:textId="77777777" w:rsidR="005821DE" w:rsidRDefault="005821DE" w:rsidP="005821DE">
      <w:pPr>
        <w:jc w:val="center"/>
        <w:rPr>
          <w:rFonts w:ascii="仿宋" w:eastAsia="仿宋" w:hAnsi="仿宋"/>
          <w:sz w:val="32"/>
          <w:szCs w:val="32"/>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5821DE" w14:paraId="6F15567E" w14:textId="77777777" w:rsidTr="00226EF0">
        <w:trPr>
          <w:trHeight w:val="487"/>
          <w:jc w:val="center"/>
        </w:trPr>
        <w:tc>
          <w:tcPr>
            <w:tcW w:w="8296" w:type="dxa"/>
          </w:tcPr>
          <w:p w14:paraId="620EDBDB" w14:textId="77777777" w:rsidR="005821DE" w:rsidRPr="000715CB" w:rsidRDefault="005821DE" w:rsidP="00CA7CB5">
            <w:pPr>
              <w:snapToGrid w:val="0"/>
              <w:spacing w:line="480" w:lineRule="exact"/>
              <w:jc w:val="center"/>
              <w:rPr>
                <w:rFonts w:ascii="楷体" w:eastAsia="楷体" w:hAnsi="楷体" w:cs="楷体"/>
                <w:b/>
                <w:bCs/>
                <w:sz w:val="28"/>
                <w:szCs w:val="28"/>
              </w:rPr>
            </w:pPr>
            <w:r w:rsidRPr="00583234">
              <w:rPr>
                <w:rFonts w:ascii="楷体" w:eastAsia="楷体" w:hAnsi="楷体" w:cs="楷体" w:hint="eastAsia"/>
                <w:b/>
                <w:bCs/>
                <w:sz w:val="28"/>
                <w:szCs w:val="28"/>
              </w:rPr>
              <w:t>到所属科室报到，编入小组</w:t>
            </w:r>
          </w:p>
        </w:tc>
      </w:tr>
    </w:tbl>
    <w:p w14:paraId="20A41C3B" w14:textId="77777777" w:rsidR="005821DE" w:rsidRDefault="005821DE" w:rsidP="005821DE">
      <w:pPr>
        <w:jc w:val="center"/>
        <w:rPr>
          <w:rFonts w:ascii="仿宋" w:eastAsia="仿宋" w:hAnsi="仿宋"/>
          <w:sz w:val="32"/>
          <w:szCs w:val="32"/>
        </w:rPr>
      </w:pPr>
      <w:r>
        <w:rPr>
          <w:rFonts w:ascii="仿宋" w:eastAsia="仿宋" w:hAnsi="仿宋" w:hint="eastAsia"/>
          <w:sz w:val="32"/>
          <w:szCs w:val="32"/>
        </w:rPr>
        <w:t>↓</w:t>
      </w:r>
      <w:r w:rsidRPr="005C255E">
        <w:rPr>
          <w:rFonts w:ascii="仿宋" w:eastAsia="仿宋" w:hAnsi="仿宋" w:hint="eastAsia"/>
          <w:sz w:val="24"/>
          <w:szCs w:val="24"/>
        </w:rPr>
        <w:t>党员</w:t>
      </w:r>
    </w:p>
    <w:tbl>
      <w:tblPr>
        <w:tblStyle w:val="a7"/>
        <w:tblW w:w="0" w:type="auto"/>
        <w:jc w:val="center"/>
        <w:tblLook w:val="04A0" w:firstRow="1" w:lastRow="0" w:firstColumn="1" w:lastColumn="0" w:noHBand="0" w:noVBand="1"/>
      </w:tblPr>
      <w:tblGrid>
        <w:gridCol w:w="8296"/>
      </w:tblGrid>
      <w:tr w:rsidR="005821DE" w14:paraId="0EC9EB3D" w14:textId="77777777" w:rsidTr="00CA7CB5">
        <w:trPr>
          <w:jc w:val="center"/>
        </w:trPr>
        <w:tc>
          <w:tcPr>
            <w:tcW w:w="8296" w:type="dxa"/>
          </w:tcPr>
          <w:p w14:paraId="52DBD208" w14:textId="77777777" w:rsidR="005821DE" w:rsidRPr="000715CB" w:rsidRDefault="005821DE" w:rsidP="00CA7CB5">
            <w:pPr>
              <w:snapToGrid w:val="0"/>
              <w:spacing w:line="480" w:lineRule="exact"/>
              <w:jc w:val="center"/>
              <w:rPr>
                <w:rFonts w:ascii="楷体" w:eastAsia="楷体" w:hAnsi="楷体" w:cs="楷体"/>
                <w:b/>
                <w:bCs/>
                <w:sz w:val="28"/>
                <w:szCs w:val="28"/>
              </w:rPr>
            </w:pPr>
            <w:r w:rsidRPr="000715CB">
              <w:rPr>
                <w:rFonts w:ascii="楷体" w:eastAsia="楷体" w:hAnsi="楷体" w:cs="楷体"/>
                <w:b/>
                <w:bCs/>
                <w:sz w:val="28"/>
                <w:szCs w:val="28"/>
              </w:rPr>
              <w:t>党员组织关系</w:t>
            </w:r>
            <w:r w:rsidRPr="000715CB">
              <w:rPr>
                <w:rFonts w:ascii="楷体" w:eastAsia="楷体" w:hAnsi="楷体" w:cs="楷体" w:hint="eastAsia"/>
                <w:b/>
                <w:bCs/>
                <w:sz w:val="28"/>
                <w:szCs w:val="28"/>
              </w:rPr>
              <w:t>转移</w:t>
            </w:r>
          </w:p>
          <w:p w14:paraId="56156B80" w14:textId="77777777" w:rsidR="005821DE" w:rsidRDefault="005821DE" w:rsidP="00226EF0">
            <w:pPr>
              <w:adjustRightInd w:val="0"/>
              <w:snapToGrid w:val="0"/>
              <w:spacing w:line="480" w:lineRule="exact"/>
              <w:rPr>
                <w:rFonts w:ascii="仿宋" w:eastAsia="楷体" w:hAnsi="仿宋"/>
                <w:kern w:val="0"/>
                <w:sz w:val="32"/>
                <w:szCs w:val="32"/>
              </w:rPr>
            </w:pPr>
            <w:r w:rsidRPr="00226EF0">
              <w:rPr>
                <w:rFonts w:ascii="仿宋" w:eastAsia="仿宋" w:hAnsi="仿宋" w:cs="楷体"/>
                <w:sz w:val="28"/>
                <w:szCs w:val="28"/>
              </w:rPr>
              <w:t>离退休</w:t>
            </w:r>
            <w:r w:rsidRPr="00226EF0">
              <w:rPr>
                <w:rFonts w:ascii="仿宋" w:eastAsia="仿宋" w:hAnsi="仿宋" w:cs="楷体" w:hint="eastAsia"/>
                <w:sz w:val="28"/>
                <w:szCs w:val="28"/>
              </w:rPr>
              <w:t>党</w:t>
            </w:r>
            <w:r w:rsidRPr="00226EF0">
              <w:rPr>
                <w:rFonts w:ascii="仿宋" w:eastAsia="仿宋" w:hAnsi="仿宋" w:cs="楷体"/>
                <w:sz w:val="28"/>
                <w:szCs w:val="28"/>
              </w:rPr>
              <w:t>支部</w:t>
            </w:r>
            <w:r w:rsidRPr="00226EF0">
              <w:rPr>
                <w:rFonts w:ascii="仿宋" w:eastAsia="仿宋" w:hAnsi="仿宋" w:cs="楷体" w:hint="eastAsia"/>
                <w:sz w:val="28"/>
                <w:szCs w:val="28"/>
              </w:rPr>
              <w:t>（</w:t>
            </w:r>
            <w:proofErr w:type="gramStart"/>
            <w:r w:rsidRPr="00226EF0">
              <w:rPr>
                <w:rFonts w:ascii="仿宋" w:eastAsia="仿宋" w:hAnsi="仿宋" w:cs="楷体" w:hint="eastAsia"/>
                <w:sz w:val="28"/>
                <w:szCs w:val="28"/>
              </w:rPr>
              <w:t>一</w:t>
            </w:r>
            <w:proofErr w:type="gramEnd"/>
            <w:r w:rsidRPr="00226EF0">
              <w:rPr>
                <w:rFonts w:ascii="仿宋" w:eastAsia="仿宋" w:hAnsi="仿宋" w:cs="楷体" w:hint="eastAsia"/>
                <w:sz w:val="28"/>
                <w:szCs w:val="28"/>
              </w:rPr>
              <w:t>科一至</w:t>
            </w:r>
            <w:r w:rsidRPr="00226EF0">
              <w:rPr>
                <w:rFonts w:ascii="仿宋" w:eastAsia="仿宋" w:hAnsi="仿宋" w:cs="楷体"/>
                <w:sz w:val="28"/>
                <w:szCs w:val="28"/>
              </w:rPr>
              <w:t>十</w:t>
            </w:r>
            <w:r w:rsidRPr="00226EF0">
              <w:rPr>
                <w:rFonts w:ascii="仿宋" w:eastAsia="仿宋" w:hAnsi="仿宋" w:cs="楷体" w:hint="eastAsia"/>
                <w:sz w:val="28"/>
                <w:szCs w:val="28"/>
              </w:rPr>
              <w:t>一</w:t>
            </w:r>
            <w:r w:rsidRPr="00226EF0">
              <w:rPr>
                <w:rFonts w:ascii="仿宋" w:eastAsia="仿宋" w:hAnsi="仿宋" w:cs="楷体"/>
                <w:sz w:val="28"/>
                <w:szCs w:val="28"/>
              </w:rPr>
              <w:t>支部</w:t>
            </w:r>
            <w:r w:rsidRPr="00226EF0">
              <w:rPr>
                <w:rFonts w:ascii="仿宋" w:eastAsia="仿宋" w:hAnsi="仿宋" w:cs="楷体" w:hint="eastAsia"/>
                <w:sz w:val="28"/>
                <w:szCs w:val="28"/>
              </w:rPr>
              <w:t>；</w:t>
            </w:r>
            <w:r w:rsidRPr="00226EF0">
              <w:rPr>
                <w:rFonts w:ascii="仿宋" w:eastAsia="仿宋" w:hAnsi="仿宋" w:cs="楷体"/>
                <w:sz w:val="28"/>
                <w:szCs w:val="28"/>
              </w:rPr>
              <w:t>东校区一</w:t>
            </w:r>
            <w:r w:rsidRPr="00226EF0">
              <w:rPr>
                <w:rFonts w:ascii="仿宋" w:eastAsia="仿宋" w:hAnsi="仿宋" w:cs="楷体" w:hint="eastAsia"/>
                <w:sz w:val="28"/>
                <w:szCs w:val="28"/>
              </w:rPr>
              <w:t>、</w:t>
            </w:r>
            <w:r w:rsidRPr="00226EF0">
              <w:rPr>
                <w:rFonts w:ascii="仿宋" w:eastAsia="仿宋" w:hAnsi="仿宋" w:cs="楷体"/>
                <w:sz w:val="28"/>
                <w:szCs w:val="28"/>
              </w:rPr>
              <w:t>二支部</w:t>
            </w:r>
            <w:r w:rsidRPr="00226EF0">
              <w:rPr>
                <w:rFonts w:ascii="仿宋" w:eastAsia="仿宋" w:hAnsi="仿宋" w:cs="楷体" w:hint="eastAsia"/>
                <w:sz w:val="28"/>
                <w:szCs w:val="28"/>
              </w:rPr>
              <w:t>，</w:t>
            </w:r>
            <w:proofErr w:type="gramStart"/>
            <w:r w:rsidRPr="00226EF0">
              <w:rPr>
                <w:rFonts w:ascii="仿宋" w:eastAsia="仿宋" w:hAnsi="仿宋" w:cs="楷体"/>
                <w:sz w:val="28"/>
                <w:szCs w:val="28"/>
              </w:rPr>
              <w:t>瑞贤园</w:t>
            </w:r>
            <w:proofErr w:type="gramEnd"/>
            <w:r w:rsidRPr="00226EF0">
              <w:rPr>
                <w:rFonts w:ascii="仿宋" w:eastAsia="仿宋" w:hAnsi="仿宋" w:cs="楷体"/>
                <w:sz w:val="28"/>
                <w:szCs w:val="28"/>
              </w:rPr>
              <w:t>一</w:t>
            </w:r>
            <w:r w:rsidRPr="00226EF0">
              <w:rPr>
                <w:rFonts w:ascii="仿宋" w:eastAsia="仿宋" w:hAnsi="仿宋" w:cs="楷体" w:hint="eastAsia"/>
                <w:sz w:val="28"/>
                <w:szCs w:val="28"/>
              </w:rPr>
              <w:t>、</w:t>
            </w:r>
            <w:r w:rsidRPr="00226EF0">
              <w:rPr>
                <w:rFonts w:ascii="仿宋" w:eastAsia="仿宋" w:hAnsi="仿宋" w:cs="楷体"/>
                <w:sz w:val="28"/>
                <w:szCs w:val="28"/>
              </w:rPr>
              <w:t>二支部</w:t>
            </w:r>
            <w:r w:rsidRPr="00226EF0">
              <w:rPr>
                <w:rFonts w:ascii="仿宋" w:eastAsia="仿宋" w:hAnsi="仿宋" w:cs="楷体" w:hint="eastAsia"/>
                <w:sz w:val="28"/>
                <w:szCs w:val="28"/>
              </w:rPr>
              <w:t>；</w:t>
            </w:r>
            <w:r w:rsidRPr="00226EF0">
              <w:rPr>
                <w:rFonts w:ascii="仿宋" w:eastAsia="仿宋" w:hAnsi="仿宋" w:cs="楷体"/>
                <w:sz w:val="28"/>
                <w:szCs w:val="28"/>
              </w:rPr>
              <w:t>三科党支部</w:t>
            </w:r>
            <w:r w:rsidRPr="00226EF0">
              <w:rPr>
                <w:rFonts w:ascii="仿宋" w:eastAsia="仿宋" w:hAnsi="仿宋" w:cs="楷体" w:hint="eastAsia"/>
                <w:sz w:val="28"/>
                <w:szCs w:val="28"/>
              </w:rPr>
              <w:t>）。</w:t>
            </w:r>
          </w:p>
        </w:tc>
      </w:tr>
    </w:tbl>
    <w:p w14:paraId="73523F8D" w14:textId="77777777" w:rsidR="005821DE" w:rsidRDefault="005821DE" w:rsidP="005821DE">
      <w:pPr>
        <w:jc w:val="center"/>
        <w:rPr>
          <w:rFonts w:ascii="仿宋" w:eastAsia="仿宋" w:hAnsi="仿宋"/>
          <w:sz w:val="32"/>
          <w:szCs w:val="32"/>
        </w:rPr>
      </w:pPr>
      <w:r>
        <w:rPr>
          <w:rFonts w:ascii="仿宋" w:eastAsia="仿宋" w:hAnsi="仿宋"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21DE" w14:paraId="491002EB" w14:textId="77777777" w:rsidTr="00CA7CB5">
        <w:trPr>
          <w:trHeight w:val="1037"/>
          <w:jc w:val="center"/>
        </w:trPr>
        <w:tc>
          <w:tcPr>
            <w:tcW w:w="8296" w:type="dxa"/>
            <w:shd w:val="clear" w:color="auto" w:fill="auto"/>
            <w:vAlign w:val="center"/>
          </w:tcPr>
          <w:p w14:paraId="355CED7F" w14:textId="77777777" w:rsidR="005821DE" w:rsidRDefault="005821DE" w:rsidP="00CA7CB5">
            <w:pPr>
              <w:spacing w:line="360" w:lineRule="auto"/>
              <w:contextualSpacing/>
              <w:jc w:val="left"/>
              <w:rPr>
                <w:rFonts w:ascii="宋体" w:hAnsi="宋体"/>
                <w:sz w:val="22"/>
              </w:rPr>
            </w:pPr>
            <w:r>
              <w:rPr>
                <w:rFonts w:ascii="楷体" w:eastAsia="楷体" w:hAnsi="楷体" w:cs="楷体" w:hint="eastAsia"/>
                <w:sz w:val="28"/>
                <w:szCs w:val="28"/>
              </w:rPr>
              <w:t>加入小组或支部</w:t>
            </w:r>
            <w:proofErr w:type="gramStart"/>
            <w:r>
              <w:rPr>
                <w:rFonts w:ascii="楷体" w:eastAsia="楷体" w:hAnsi="楷体" w:cs="楷体" w:hint="eastAsia"/>
                <w:sz w:val="28"/>
                <w:szCs w:val="28"/>
              </w:rPr>
              <w:t>微信群</w:t>
            </w:r>
            <w:proofErr w:type="gramEnd"/>
            <w:r>
              <w:rPr>
                <w:rFonts w:ascii="楷体" w:eastAsia="楷体" w:hAnsi="楷体" w:cs="楷体" w:hint="eastAsia"/>
                <w:sz w:val="28"/>
                <w:szCs w:val="28"/>
              </w:rPr>
              <w:t>；关注离退休工作处</w:t>
            </w:r>
            <w:proofErr w:type="gramStart"/>
            <w:r>
              <w:rPr>
                <w:rFonts w:ascii="楷体" w:eastAsia="楷体" w:hAnsi="楷体" w:cs="楷体" w:hint="eastAsia"/>
                <w:sz w:val="28"/>
                <w:szCs w:val="28"/>
              </w:rPr>
              <w:t>微信公众号</w:t>
            </w:r>
            <w:proofErr w:type="gramEnd"/>
            <w:r>
              <w:rPr>
                <w:rFonts w:ascii="楷体" w:eastAsia="楷体" w:hAnsi="楷体" w:cs="楷体" w:hint="eastAsia"/>
                <w:sz w:val="28"/>
                <w:szCs w:val="28"/>
              </w:rPr>
              <w:t>；加入老年社团等。</w:t>
            </w:r>
          </w:p>
        </w:tc>
      </w:tr>
    </w:tbl>
    <w:p w14:paraId="7D1794B4" w14:textId="6E32EECF" w:rsidR="00701E25" w:rsidRDefault="00CE5F50" w:rsidP="00CE5F50">
      <w:pPr>
        <w:adjustRightInd w:val="0"/>
        <w:snapToGrid w:val="0"/>
        <w:spacing w:line="300" w:lineRule="auto"/>
        <w:ind w:firstLineChars="200" w:firstLine="562"/>
        <w:contextualSpacing/>
        <w:rPr>
          <w:rFonts w:ascii="黑体" w:eastAsia="黑体" w:hAnsi="黑体"/>
          <w:b/>
          <w:sz w:val="32"/>
          <w:szCs w:val="32"/>
        </w:rPr>
      </w:pPr>
      <w:r>
        <w:rPr>
          <w:rFonts w:ascii="楷体" w:eastAsia="楷体" w:hAnsi="楷体" w:cs="楷体" w:hint="eastAsia"/>
          <w:b/>
          <w:sz w:val="28"/>
          <w:szCs w:val="28"/>
        </w:rPr>
        <w:t>离退休工作处</w:t>
      </w:r>
      <w:proofErr w:type="gramStart"/>
      <w:r>
        <w:rPr>
          <w:rFonts w:ascii="楷体" w:eastAsia="楷体" w:hAnsi="楷体" w:cs="楷体" w:hint="eastAsia"/>
          <w:b/>
          <w:sz w:val="28"/>
          <w:szCs w:val="28"/>
        </w:rPr>
        <w:t>微信公众号</w:t>
      </w:r>
      <w:proofErr w:type="gramEnd"/>
      <w:r w:rsidR="005821DE">
        <w:rPr>
          <w:rFonts w:ascii="仿宋" w:eastAsia="仿宋" w:hAnsi="仿宋"/>
          <w:noProof/>
          <w:sz w:val="28"/>
          <w:szCs w:val="32"/>
        </w:rPr>
        <w:drawing>
          <wp:inline distT="0" distB="0" distL="0" distR="0" wp14:anchorId="3F33F7EA" wp14:editId="52C56838">
            <wp:extent cx="1477670" cy="1477670"/>
            <wp:effectExtent l="0" t="0" r="8255" b="8255"/>
            <wp:docPr id="24" name="图片 24" descr="山东理工大学离退休工作处微信公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山东理工大学离退休工作处微信公众"/>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41054" cy="1541054"/>
                    </a:xfrm>
                    <a:prstGeom prst="rect">
                      <a:avLst/>
                    </a:prstGeom>
                    <a:noFill/>
                    <a:ln>
                      <a:noFill/>
                    </a:ln>
                  </pic:spPr>
                </pic:pic>
              </a:graphicData>
            </a:graphic>
          </wp:inline>
        </w:drawing>
      </w:r>
    </w:p>
    <w:p w14:paraId="0CB0B56E" w14:textId="77777777" w:rsidR="00701E25" w:rsidRDefault="00BE2464">
      <w:pPr>
        <w:ind w:firstLineChars="200" w:firstLine="640"/>
        <w:rPr>
          <w:rFonts w:ascii="黑体" w:eastAsia="黑体" w:hAnsi="黑体"/>
          <w:sz w:val="32"/>
          <w:szCs w:val="32"/>
        </w:rPr>
      </w:pPr>
      <w:r>
        <w:rPr>
          <w:rFonts w:ascii="黑体" w:eastAsia="黑体" w:hAnsi="黑体" w:hint="eastAsia"/>
          <w:sz w:val="32"/>
          <w:szCs w:val="32"/>
        </w:rPr>
        <w:lastRenderedPageBreak/>
        <w:t>二、需要关注的重要信息</w:t>
      </w:r>
    </w:p>
    <w:p w14:paraId="722CF022" w14:textId="77777777" w:rsidR="00701E25" w:rsidRDefault="00BE2464">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离退休工作相关信息会在离退休工作处网站</w:t>
      </w:r>
      <w:r>
        <w:rPr>
          <w:rFonts w:ascii="仿宋_GB2312" w:eastAsia="仿宋_GB2312" w:hint="eastAsia"/>
          <w:sz w:val="32"/>
          <w:szCs w:val="32"/>
        </w:rPr>
        <w:t>（https://lgdltc.sdut.edu.cn/）</w:t>
      </w:r>
      <w:r>
        <w:rPr>
          <w:rFonts w:ascii="仿宋_GB2312" w:eastAsia="仿宋_GB2312"/>
          <w:sz w:val="32"/>
          <w:szCs w:val="32"/>
        </w:rPr>
        <w:t>、山东理工大学离退休工作处</w:t>
      </w:r>
      <w:proofErr w:type="gramStart"/>
      <w:r>
        <w:rPr>
          <w:rFonts w:ascii="仿宋_GB2312" w:eastAsia="仿宋_GB2312"/>
          <w:sz w:val="32"/>
          <w:szCs w:val="32"/>
        </w:rPr>
        <w:t>微信公众号</w:t>
      </w:r>
      <w:proofErr w:type="gramEnd"/>
      <w:r>
        <w:rPr>
          <w:rFonts w:ascii="仿宋_GB2312" w:eastAsia="仿宋_GB2312"/>
          <w:sz w:val="32"/>
          <w:szCs w:val="32"/>
        </w:rPr>
        <w:t>、各科宣传栏发布，</w:t>
      </w:r>
      <w:r>
        <w:rPr>
          <w:rFonts w:ascii="仿宋_GB2312" w:eastAsia="仿宋_GB2312" w:hint="eastAsia"/>
          <w:sz w:val="32"/>
          <w:szCs w:val="32"/>
        </w:rPr>
        <w:t>各小组也会跟进，</w:t>
      </w:r>
      <w:r>
        <w:rPr>
          <w:rFonts w:ascii="仿宋_GB2312" w:eastAsia="仿宋_GB2312"/>
          <w:sz w:val="32"/>
          <w:szCs w:val="32"/>
        </w:rPr>
        <w:t>请及时关注。</w:t>
      </w:r>
    </w:p>
    <w:p w14:paraId="41054AE0" w14:textId="77777777" w:rsidR="00701E25" w:rsidRDefault="00BE2464">
      <w:pPr>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重要提醒：如果更换家庭住址或联系方式、出国超过半年、生病住院等，请及时告知所在小组组长或支部书记。</w:t>
      </w:r>
    </w:p>
    <w:p w14:paraId="03165D67" w14:textId="77777777" w:rsidR="00701E25" w:rsidRDefault="00BE2464">
      <w:pPr>
        <w:ind w:firstLineChars="200" w:firstLine="640"/>
        <w:rPr>
          <w:rFonts w:ascii="仿宋_GB2312" w:eastAsia="仿宋_GB2312"/>
          <w:sz w:val="32"/>
          <w:szCs w:val="32"/>
        </w:rPr>
      </w:pPr>
      <w:r>
        <w:rPr>
          <w:rFonts w:ascii="仿宋_GB2312" w:eastAsia="仿宋_GB2312"/>
          <w:sz w:val="32"/>
          <w:szCs w:val="32"/>
        </w:rPr>
        <w:t>（三）</w:t>
      </w:r>
      <w:r>
        <w:rPr>
          <w:rFonts w:ascii="仿宋_GB2312" w:eastAsia="仿宋_GB2312" w:hint="eastAsia"/>
          <w:sz w:val="32"/>
          <w:szCs w:val="32"/>
        </w:rPr>
        <w:t>福利发放：注意各科通知，根据校工会情况发放实物或购物</w:t>
      </w:r>
      <w:proofErr w:type="gramStart"/>
      <w:r>
        <w:rPr>
          <w:rFonts w:ascii="仿宋_GB2312" w:eastAsia="仿宋_GB2312" w:hint="eastAsia"/>
          <w:sz w:val="32"/>
          <w:szCs w:val="32"/>
        </w:rPr>
        <w:t>券</w:t>
      </w:r>
      <w:proofErr w:type="gramEnd"/>
      <w:r>
        <w:rPr>
          <w:rFonts w:ascii="仿宋_GB2312" w:eastAsia="仿宋_GB2312" w:hint="eastAsia"/>
          <w:sz w:val="32"/>
          <w:szCs w:val="32"/>
        </w:rPr>
        <w:t>/折现。</w:t>
      </w:r>
    </w:p>
    <w:p w14:paraId="0C09ECB9" w14:textId="77777777" w:rsidR="00701E25" w:rsidRDefault="00BE2464">
      <w:pPr>
        <w:ind w:firstLineChars="200" w:firstLine="640"/>
        <w:rPr>
          <w:rFonts w:ascii="仿宋_GB2312" w:eastAsia="仿宋_GB2312"/>
          <w:sz w:val="32"/>
          <w:szCs w:val="32"/>
        </w:rPr>
      </w:pPr>
      <w:r>
        <w:rPr>
          <w:rFonts w:ascii="仿宋_GB2312" w:eastAsia="仿宋_GB2312"/>
          <w:sz w:val="32"/>
          <w:szCs w:val="32"/>
        </w:rPr>
        <w:t>（四）</w:t>
      </w:r>
      <w:r>
        <w:rPr>
          <w:rFonts w:ascii="仿宋_GB2312" w:eastAsia="仿宋_GB2312" w:hint="eastAsia"/>
          <w:sz w:val="32"/>
          <w:szCs w:val="32"/>
        </w:rPr>
        <w:t>社团信息：我校现有</w:t>
      </w:r>
      <w:proofErr w:type="gramStart"/>
      <w:r>
        <w:rPr>
          <w:rFonts w:ascii="仿宋_GB2312" w:eastAsia="仿宋_GB2312" w:hint="eastAsia"/>
          <w:sz w:val="32"/>
          <w:szCs w:val="32"/>
        </w:rPr>
        <w:t>校书画</w:t>
      </w:r>
      <w:proofErr w:type="gramEnd"/>
      <w:r>
        <w:rPr>
          <w:rFonts w:ascii="仿宋_GB2312" w:eastAsia="仿宋_GB2312" w:hint="eastAsia"/>
          <w:sz w:val="32"/>
          <w:szCs w:val="32"/>
        </w:rPr>
        <w:t>诗词协会、摄影协会及银杏艺术团、老年书画学会、太极养生园、门球协会、气排球协会、银</w:t>
      </w:r>
      <w:proofErr w:type="gramStart"/>
      <w:r>
        <w:rPr>
          <w:rFonts w:ascii="仿宋_GB2312" w:eastAsia="仿宋_GB2312" w:hint="eastAsia"/>
          <w:sz w:val="32"/>
          <w:szCs w:val="32"/>
        </w:rPr>
        <w:t>翎</w:t>
      </w:r>
      <w:proofErr w:type="gramEnd"/>
      <w:r>
        <w:rPr>
          <w:rFonts w:ascii="仿宋_GB2312" w:eastAsia="仿宋_GB2312" w:hint="eastAsia"/>
          <w:sz w:val="32"/>
          <w:szCs w:val="32"/>
        </w:rPr>
        <w:t>秀模特社团等，欢迎大家根据爱好积极自愿参加。工作日可到老干部活动中心活动（棋牌、阅览、书画、乒乓球等文体活动），或参加志愿服务活动。</w:t>
      </w:r>
    </w:p>
    <w:p w14:paraId="73CB2071" w14:textId="77777777" w:rsidR="00701E25" w:rsidRDefault="00BE2464">
      <w:pPr>
        <w:ind w:firstLineChars="200" w:firstLine="640"/>
        <w:rPr>
          <w:rFonts w:ascii="仿宋_GB2312" w:eastAsia="仿宋_GB2312"/>
          <w:sz w:val="32"/>
          <w:szCs w:val="32"/>
        </w:rPr>
      </w:pPr>
      <w:r>
        <w:rPr>
          <w:rFonts w:ascii="仿宋_GB2312" w:eastAsia="仿宋_GB2312"/>
          <w:sz w:val="32"/>
          <w:szCs w:val="32"/>
        </w:rPr>
        <w:t>（五）重要联系电话：</w:t>
      </w:r>
    </w:p>
    <w:p w14:paraId="52A87877" w14:textId="77777777" w:rsidR="00701E25" w:rsidRDefault="00BE2464">
      <w:pPr>
        <w:ind w:firstLineChars="200" w:firstLine="640"/>
        <w:rPr>
          <w:rFonts w:ascii="仿宋_GB2312" w:eastAsia="仿宋_GB2312"/>
          <w:sz w:val="32"/>
          <w:szCs w:val="32"/>
        </w:rPr>
      </w:pPr>
      <w:r>
        <w:rPr>
          <w:rFonts w:ascii="仿宋_GB2312" w:eastAsia="仿宋_GB2312"/>
          <w:sz w:val="32"/>
          <w:szCs w:val="32"/>
        </w:rPr>
        <w:t>人力资源处薪酬管理科：</w:t>
      </w:r>
      <w:r>
        <w:rPr>
          <w:rFonts w:ascii="仿宋_GB2312" w:eastAsia="仿宋_GB2312" w:hint="eastAsia"/>
          <w:sz w:val="32"/>
          <w:szCs w:val="32"/>
        </w:rPr>
        <w:t>2</w:t>
      </w:r>
      <w:r>
        <w:rPr>
          <w:rFonts w:ascii="仿宋_GB2312" w:eastAsia="仿宋_GB2312"/>
          <w:sz w:val="32"/>
          <w:szCs w:val="32"/>
        </w:rPr>
        <w:t>780501，社会保障科：</w:t>
      </w:r>
      <w:r>
        <w:rPr>
          <w:rFonts w:ascii="仿宋_GB2312" w:eastAsia="仿宋_GB2312" w:hint="eastAsia"/>
          <w:sz w:val="32"/>
          <w:szCs w:val="32"/>
        </w:rPr>
        <w:t>2</w:t>
      </w:r>
      <w:r>
        <w:rPr>
          <w:rFonts w:ascii="仿宋_GB2312" w:eastAsia="仿宋_GB2312"/>
          <w:sz w:val="32"/>
          <w:szCs w:val="32"/>
        </w:rPr>
        <w:t>787736</w:t>
      </w:r>
    </w:p>
    <w:p w14:paraId="24224DAA" w14:textId="77777777" w:rsidR="00701E25" w:rsidRDefault="00BE2464">
      <w:pPr>
        <w:ind w:firstLineChars="200" w:firstLine="640"/>
        <w:rPr>
          <w:rFonts w:ascii="仿宋_GB2312" w:eastAsia="仿宋_GB2312"/>
          <w:sz w:val="32"/>
          <w:szCs w:val="32"/>
        </w:rPr>
      </w:pPr>
      <w:r>
        <w:rPr>
          <w:rFonts w:ascii="仿宋_GB2312" w:eastAsia="仿宋_GB2312"/>
          <w:sz w:val="32"/>
          <w:szCs w:val="32"/>
        </w:rPr>
        <w:t>计划财务</w:t>
      </w:r>
      <w:proofErr w:type="gramStart"/>
      <w:r>
        <w:rPr>
          <w:rFonts w:ascii="仿宋_GB2312" w:eastAsia="仿宋_GB2312"/>
          <w:sz w:val="32"/>
          <w:szCs w:val="32"/>
        </w:rPr>
        <w:t>处预算</w:t>
      </w:r>
      <w:proofErr w:type="gramEnd"/>
      <w:r>
        <w:rPr>
          <w:rFonts w:ascii="仿宋_GB2312" w:eastAsia="仿宋_GB2312"/>
          <w:sz w:val="32"/>
          <w:szCs w:val="32"/>
        </w:rPr>
        <w:t>管理部：</w:t>
      </w:r>
      <w:r>
        <w:rPr>
          <w:rFonts w:ascii="仿宋_GB2312" w:eastAsia="仿宋_GB2312" w:hint="eastAsia"/>
          <w:sz w:val="32"/>
          <w:szCs w:val="32"/>
        </w:rPr>
        <w:t>2</w:t>
      </w:r>
      <w:r>
        <w:rPr>
          <w:rFonts w:ascii="仿宋_GB2312" w:eastAsia="仿宋_GB2312"/>
          <w:sz w:val="32"/>
          <w:szCs w:val="32"/>
        </w:rPr>
        <w:t>780015</w:t>
      </w:r>
    </w:p>
    <w:p w14:paraId="530A43D4" w14:textId="77777777" w:rsidR="00701E25" w:rsidRDefault="00BE2464">
      <w:pPr>
        <w:ind w:firstLineChars="200" w:firstLine="640"/>
        <w:rPr>
          <w:rFonts w:ascii="仿宋_GB2312" w:eastAsia="仿宋_GB2312"/>
          <w:sz w:val="32"/>
          <w:szCs w:val="32"/>
        </w:rPr>
      </w:pPr>
      <w:r>
        <w:rPr>
          <w:rFonts w:ascii="仿宋_GB2312" w:eastAsia="仿宋_GB2312"/>
          <w:sz w:val="32"/>
          <w:szCs w:val="32"/>
        </w:rPr>
        <w:t>校医院医疗保险办公室：</w:t>
      </w:r>
      <w:r>
        <w:rPr>
          <w:rFonts w:ascii="仿宋_GB2312" w:eastAsia="仿宋_GB2312" w:hint="eastAsia"/>
          <w:sz w:val="32"/>
          <w:szCs w:val="32"/>
        </w:rPr>
        <w:t>2</w:t>
      </w:r>
      <w:r>
        <w:rPr>
          <w:rFonts w:ascii="仿宋_GB2312" w:eastAsia="仿宋_GB2312"/>
          <w:sz w:val="32"/>
          <w:szCs w:val="32"/>
        </w:rPr>
        <w:t>787273，医务科：</w:t>
      </w:r>
      <w:r>
        <w:rPr>
          <w:rFonts w:ascii="仿宋_GB2312" w:eastAsia="仿宋_GB2312" w:hint="eastAsia"/>
          <w:sz w:val="32"/>
          <w:szCs w:val="32"/>
        </w:rPr>
        <w:t>2</w:t>
      </w:r>
      <w:r>
        <w:rPr>
          <w:rFonts w:ascii="仿宋_GB2312" w:eastAsia="仿宋_GB2312"/>
          <w:sz w:val="32"/>
          <w:szCs w:val="32"/>
        </w:rPr>
        <w:t>782180</w:t>
      </w:r>
    </w:p>
    <w:p w14:paraId="4BD90A62" w14:textId="77777777" w:rsidR="00701E25" w:rsidRDefault="00BE2464">
      <w:pPr>
        <w:ind w:firstLineChars="200" w:firstLine="640"/>
        <w:rPr>
          <w:rFonts w:ascii="仿宋_GB2312" w:eastAsia="仿宋_GB2312"/>
          <w:sz w:val="32"/>
          <w:szCs w:val="32"/>
        </w:rPr>
      </w:pPr>
      <w:r>
        <w:rPr>
          <w:rFonts w:ascii="仿宋_GB2312" w:eastAsia="仿宋_GB2312"/>
          <w:sz w:val="32"/>
          <w:szCs w:val="32"/>
        </w:rPr>
        <w:t>后勤管理处维修服务中心：</w:t>
      </w:r>
      <w:r>
        <w:rPr>
          <w:rFonts w:ascii="仿宋_GB2312" w:eastAsia="仿宋_GB2312" w:hint="eastAsia"/>
          <w:sz w:val="32"/>
          <w:szCs w:val="32"/>
        </w:rPr>
        <w:t>2</w:t>
      </w:r>
      <w:r>
        <w:rPr>
          <w:rFonts w:ascii="仿宋_GB2312" w:eastAsia="仿宋_GB2312"/>
          <w:sz w:val="32"/>
          <w:szCs w:val="32"/>
        </w:rPr>
        <w:t>787777</w:t>
      </w:r>
    </w:p>
    <w:p w14:paraId="607040CB" w14:textId="77777777" w:rsidR="00701E25" w:rsidRDefault="00BE2464">
      <w:pPr>
        <w:ind w:firstLineChars="200" w:firstLine="640"/>
        <w:rPr>
          <w:rFonts w:ascii="仿宋_GB2312" w:eastAsia="仿宋_GB2312"/>
          <w:sz w:val="32"/>
          <w:szCs w:val="32"/>
        </w:rPr>
      </w:pPr>
      <w:r>
        <w:rPr>
          <w:rFonts w:ascii="仿宋_GB2312" w:eastAsia="仿宋_GB2312"/>
          <w:sz w:val="32"/>
          <w:szCs w:val="32"/>
        </w:rPr>
        <w:t>工会福利部：</w:t>
      </w:r>
      <w:r>
        <w:rPr>
          <w:rFonts w:ascii="仿宋_GB2312" w:eastAsia="仿宋_GB2312" w:hint="eastAsia"/>
          <w:sz w:val="32"/>
          <w:szCs w:val="32"/>
        </w:rPr>
        <w:t>2</w:t>
      </w:r>
      <w:r>
        <w:rPr>
          <w:rFonts w:ascii="仿宋_GB2312" w:eastAsia="仿宋_GB2312"/>
          <w:sz w:val="32"/>
          <w:szCs w:val="32"/>
        </w:rPr>
        <w:t>780963</w:t>
      </w:r>
    </w:p>
    <w:p w14:paraId="4D729ADD" w14:textId="77777777" w:rsidR="00701E25" w:rsidRDefault="00BE2464">
      <w:pPr>
        <w:ind w:firstLineChars="200" w:firstLine="640"/>
        <w:rPr>
          <w:rFonts w:ascii="仿宋_GB2312" w:eastAsia="仿宋_GB2312"/>
          <w:sz w:val="32"/>
          <w:szCs w:val="32"/>
        </w:rPr>
      </w:pPr>
      <w:r>
        <w:rPr>
          <w:rFonts w:ascii="仿宋_GB2312" w:eastAsia="仿宋_GB2312"/>
          <w:sz w:val="32"/>
          <w:szCs w:val="32"/>
        </w:rPr>
        <w:t>安全保卫处治安</w:t>
      </w:r>
      <w:proofErr w:type="gramStart"/>
      <w:r>
        <w:rPr>
          <w:rFonts w:ascii="仿宋_GB2312" w:eastAsia="仿宋_GB2312"/>
          <w:sz w:val="32"/>
          <w:szCs w:val="32"/>
        </w:rPr>
        <w:t>一</w:t>
      </w:r>
      <w:proofErr w:type="gramEnd"/>
      <w:r>
        <w:rPr>
          <w:rFonts w:ascii="仿宋_GB2312" w:eastAsia="仿宋_GB2312"/>
          <w:sz w:val="32"/>
          <w:szCs w:val="32"/>
        </w:rPr>
        <w:t>科（西校）：</w:t>
      </w:r>
      <w:r>
        <w:rPr>
          <w:rFonts w:ascii="仿宋_GB2312" w:eastAsia="仿宋_GB2312" w:hint="eastAsia"/>
          <w:sz w:val="32"/>
          <w:szCs w:val="32"/>
        </w:rPr>
        <w:t>2</w:t>
      </w:r>
      <w:r>
        <w:rPr>
          <w:rFonts w:ascii="仿宋_GB2312" w:eastAsia="仿宋_GB2312"/>
          <w:sz w:val="32"/>
          <w:szCs w:val="32"/>
        </w:rPr>
        <w:t>782067，二科（东校）：</w:t>
      </w:r>
      <w:r>
        <w:rPr>
          <w:rFonts w:ascii="仿宋_GB2312" w:eastAsia="仿宋_GB2312" w:hint="eastAsia"/>
          <w:sz w:val="32"/>
          <w:szCs w:val="32"/>
        </w:rPr>
        <w:t>2</w:t>
      </w:r>
      <w:r>
        <w:rPr>
          <w:rFonts w:ascii="仿宋_GB2312" w:eastAsia="仿宋_GB2312"/>
          <w:sz w:val="32"/>
          <w:szCs w:val="32"/>
        </w:rPr>
        <w:t>313086</w:t>
      </w:r>
    </w:p>
    <w:p w14:paraId="2066A699" w14:textId="33C93BC1" w:rsidR="007770C5" w:rsidRDefault="00BE2464" w:rsidP="007770C5">
      <w:pPr>
        <w:ind w:firstLineChars="200" w:firstLine="640"/>
        <w:rPr>
          <w:rFonts w:ascii="仿宋_GB2312" w:eastAsia="仿宋_GB2312"/>
          <w:sz w:val="32"/>
          <w:szCs w:val="32"/>
        </w:rPr>
      </w:pPr>
      <w:r>
        <w:rPr>
          <w:rFonts w:ascii="仿宋_GB2312" w:eastAsia="仿宋_GB2312"/>
          <w:sz w:val="32"/>
          <w:szCs w:val="32"/>
        </w:rPr>
        <w:t>信息化建设与管理处：</w:t>
      </w:r>
      <w:r>
        <w:rPr>
          <w:rFonts w:ascii="仿宋_GB2312" w:eastAsia="仿宋_GB2312" w:hint="eastAsia"/>
          <w:sz w:val="32"/>
          <w:szCs w:val="32"/>
        </w:rPr>
        <w:t>2</w:t>
      </w:r>
      <w:r>
        <w:rPr>
          <w:rFonts w:ascii="仿宋_GB2312" w:eastAsia="仿宋_GB2312"/>
          <w:sz w:val="32"/>
          <w:szCs w:val="32"/>
        </w:rPr>
        <w:t>780028</w:t>
      </w:r>
    </w:p>
    <w:p w14:paraId="4A063AB9" w14:textId="77777777" w:rsidR="007770C5" w:rsidRDefault="007770C5">
      <w:pPr>
        <w:widowControl/>
        <w:jc w:val="left"/>
        <w:rPr>
          <w:rFonts w:ascii="仿宋_GB2312" w:eastAsia="仿宋_GB2312"/>
          <w:sz w:val="32"/>
          <w:szCs w:val="32"/>
        </w:rPr>
      </w:pPr>
      <w:r>
        <w:rPr>
          <w:rFonts w:ascii="仿宋_GB2312" w:eastAsia="仿宋_GB2312"/>
          <w:sz w:val="32"/>
          <w:szCs w:val="32"/>
        </w:rPr>
        <w:br w:type="page"/>
      </w:r>
    </w:p>
    <w:p w14:paraId="1D12011E" w14:textId="77777777" w:rsidR="00701E25" w:rsidRDefault="00BE2464">
      <w:pPr>
        <w:ind w:firstLineChars="200" w:firstLine="640"/>
        <w:rPr>
          <w:rFonts w:ascii="黑体" w:eastAsia="黑体" w:hAnsi="黑体"/>
          <w:sz w:val="32"/>
          <w:szCs w:val="32"/>
        </w:rPr>
      </w:pPr>
      <w:r>
        <w:rPr>
          <w:rFonts w:ascii="黑体" w:eastAsia="黑体" w:hAnsi="黑体"/>
          <w:sz w:val="32"/>
          <w:szCs w:val="32"/>
        </w:rPr>
        <w:lastRenderedPageBreak/>
        <w:t>三、退休</w:t>
      </w:r>
      <w:r>
        <w:rPr>
          <w:rFonts w:ascii="黑体" w:eastAsia="黑体" w:hAnsi="黑体" w:hint="eastAsia"/>
          <w:sz w:val="32"/>
          <w:szCs w:val="32"/>
        </w:rPr>
        <w:t>待遇明白纸</w:t>
      </w:r>
    </w:p>
    <w:p w14:paraId="56C1A4F4" w14:textId="77777777" w:rsidR="00701E25" w:rsidRDefault="00BE2464">
      <w:pPr>
        <w:snapToGrid w:val="0"/>
        <w:spacing w:line="540" w:lineRule="exact"/>
        <w:ind w:firstLineChars="200" w:firstLine="640"/>
        <w:rPr>
          <w:rFonts w:ascii="仿宋_GB2312" w:eastAsia="仿宋_GB2312" w:hAnsiTheme="minorEastAsia"/>
          <w:sz w:val="32"/>
          <w:szCs w:val="28"/>
        </w:rPr>
      </w:pPr>
      <w:r>
        <w:rPr>
          <w:rFonts w:ascii="仿宋_GB2312" w:eastAsia="仿宋_GB2312" w:hAnsiTheme="minorEastAsia" w:hint="eastAsia"/>
          <w:sz w:val="32"/>
          <w:szCs w:val="28"/>
        </w:rPr>
        <w:t>（一）退休教职工退休当月发放在职工资，退休次月起开始发放退休养老待遇。养老待遇分为统筹内和统筹外两部分。</w:t>
      </w:r>
    </w:p>
    <w:p w14:paraId="5DE2024D" w14:textId="77777777" w:rsidR="00701E25" w:rsidRDefault="00BE2464">
      <w:pPr>
        <w:snapToGrid w:val="0"/>
        <w:spacing w:line="540" w:lineRule="exact"/>
        <w:ind w:firstLineChars="200" w:firstLine="640"/>
        <w:rPr>
          <w:rFonts w:ascii="仿宋_GB2312" w:eastAsia="仿宋_GB2312" w:hAnsiTheme="minorEastAsia"/>
          <w:sz w:val="32"/>
          <w:szCs w:val="28"/>
        </w:rPr>
      </w:pPr>
      <w:r>
        <w:rPr>
          <w:rFonts w:ascii="仿宋_GB2312" w:eastAsia="仿宋_GB2312" w:hAnsiTheme="minorEastAsia" w:hint="eastAsia"/>
          <w:sz w:val="32"/>
          <w:szCs w:val="28"/>
        </w:rPr>
        <w:t>（二）统筹内退休待遇由淄博市社保中心核定，分每月1</w:t>
      </w:r>
      <w:r>
        <w:rPr>
          <w:rFonts w:ascii="仿宋_GB2312" w:eastAsia="仿宋_GB2312" w:hAnsiTheme="minorEastAsia"/>
          <w:sz w:val="32"/>
          <w:szCs w:val="28"/>
        </w:rPr>
        <w:t>2</w:t>
      </w:r>
      <w:r>
        <w:rPr>
          <w:rFonts w:ascii="仿宋_GB2312" w:eastAsia="仿宋_GB2312" w:hAnsiTheme="minorEastAsia" w:hint="eastAsia"/>
          <w:sz w:val="32"/>
          <w:szCs w:val="28"/>
        </w:rPr>
        <w:t>号左右淄博市社保中心发放的养老金和每月15号左右</w:t>
      </w:r>
      <w:proofErr w:type="gramStart"/>
      <w:r>
        <w:rPr>
          <w:rFonts w:ascii="仿宋_GB2312" w:eastAsia="仿宋_GB2312" w:hAnsiTheme="minorEastAsia" w:hint="eastAsia"/>
          <w:sz w:val="32"/>
          <w:szCs w:val="28"/>
        </w:rPr>
        <w:t>省职业</w:t>
      </w:r>
      <w:proofErr w:type="gramEnd"/>
      <w:r>
        <w:rPr>
          <w:rFonts w:ascii="仿宋_GB2312" w:eastAsia="仿宋_GB2312" w:hAnsiTheme="minorEastAsia" w:hint="eastAsia"/>
          <w:sz w:val="32"/>
          <w:szCs w:val="28"/>
        </w:rPr>
        <w:t>年金托管机构发放的职业年金两部分，每</w:t>
      </w:r>
      <w:proofErr w:type="gramStart"/>
      <w:r>
        <w:rPr>
          <w:rFonts w:ascii="仿宋_GB2312" w:eastAsia="仿宋_GB2312" w:hAnsiTheme="minorEastAsia" w:hint="eastAsia"/>
          <w:sz w:val="32"/>
          <w:szCs w:val="28"/>
        </w:rPr>
        <w:t>月分别支付</w:t>
      </w:r>
      <w:proofErr w:type="gramEnd"/>
      <w:r>
        <w:rPr>
          <w:rFonts w:ascii="仿宋_GB2312" w:eastAsia="仿宋_GB2312" w:hAnsiTheme="minorEastAsia" w:hint="eastAsia"/>
          <w:sz w:val="32"/>
          <w:szCs w:val="28"/>
        </w:rPr>
        <w:t>到退休教师个人社保卡。待遇标准可以</w:t>
      </w:r>
      <w:proofErr w:type="gramStart"/>
      <w:r>
        <w:rPr>
          <w:rFonts w:ascii="仿宋_GB2312" w:eastAsia="仿宋_GB2312" w:hAnsiTheme="minorEastAsia" w:hint="eastAsia"/>
          <w:sz w:val="32"/>
          <w:szCs w:val="28"/>
        </w:rPr>
        <w:t>通过微信小</w:t>
      </w:r>
      <w:proofErr w:type="gramEnd"/>
      <w:r>
        <w:rPr>
          <w:rFonts w:ascii="仿宋_GB2312" w:eastAsia="仿宋_GB2312" w:hAnsiTheme="minorEastAsia" w:hint="eastAsia"/>
          <w:sz w:val="32"/>
          <w:szCs w:val="28"/>
        </w:rPr>
        <w:t>程序“爱山东”或下载“爱山东”APP查看。</w:t>
      </w:r>
    </w:p>
    <w:p w14:paraId="427F1FC3" w14:textId="77777777" w:rsidR="00701E25" w:rsidRDefault="00BE2464">
      <w:pPr>
        <w:snapToGrid w:val="0"/>
        <w:spacing w:line="540" w:lineRule="exact"/>
        <w:ind w:firstLineChars="200" w:firstLine="640"/>
        <w:rPr>
          <w:rFonts w:ascii="仿宋_GB2312" w:eastAsia="仿宋_GB2312" w:hAnsiTheme="minorEastAsia"/>
          <w:sz w:val="32"/>
          <w:szCs w:val="28"/>
        </w:rPr>
      </w:pPr>
      <w:r>
        <w:rPr>
          <w:rFonts w:ascii="仿宋_GB2312" w:eastAsia="仿宋_GB2312" w:hAnsiTheme="minorEastAsia" w:hint="eastAsia"/>
          <w:sz w:val="32"/>
          <w:szCs w:val="28"/>
        </w:rPr>
        <w:t>（三）统筹外养老待遇即学校发放项目，由学校通过个人工资</w:t>
      </w:r>
      <w:proofErr w:type="gramStart"/>
      <w:r>
        <w:rPr>
          <w:rFonts w:ascii="仿宋_GB2312" w:eastAsia="仿宋_GB2312" w:hAnsiTheme="minorEastAsia" w:hint="eastAsia"/>
          <w:sz w:val="32"/>
          <w:szCs w:val="28"/>
        </w:rPr>
        <w:t>卡按照</w:t>
      </w:r>
      <w:proofErr w:type="gramEnd"/>
      <w:r>
        <w:rPr>
          <w:rFonts w:ascii="仿宋_GB2312" w:eastAsia="仿宋_GB2312" w:hAnsiTheme="minorEastAsia" w:hint="eastAsia"/>
          <w:sz w:val="32"/>
          <w:szCs w:val="28"/>
        </w:rPr>
        <w:t>原工资发放时间发放，具体数额可通过“山东理工大学计划财务处”</w:t>
      </w:r>
      <w:proofErr w:type="gramStart"/>
      <w:r>
        <w:rPr>
          <w:rFonts w:ascii="仿宋_GB2312" w:eastAsia="仿宋_GB2312" w:hAnsiTheme="minorEastAsia" w:hint="eastAsia"/>
          <w:sz w:val="32"/>
          <w:szCs w:val="28"/>
        </w:rPr>
        <w:t>微信公众号</w:t>
      </w:r>
      <w:proofErr w:type="gramEnd"/>
      <w:r>
        <w:rPr>
          <w:rFonts w:ascii="仿宋_GB2312" w:eastAsia="仿宋_GB2312" w:hAnsiTheme="minorEastAsia" w:hint="eastAsia"/>
          <w:sz w:val="32"/>
          <w:szCs w:val="28"/>
        </w:rPr>
        <w:t>或学校办公系统“财务查询系统”查看。</w:t>
      </w:r>
    </w:p>
    <w:p w14:paraId="21F242E0" w14:textId="77777777" w:rsidR="00701E25" w:rsidRDefault="00BE2464">
      <w:pPr>
        <w:snapToGrid w:val="0"/>
        <w:spacing w:line="540" w:lineRule="exact"/>
        <w:ind w:firstLineChars="200" w:firstLine="640"/>
        <w:rPr>
          <w:rFonts w:ascii="仿宋_GB2312" w:eastAsia="仿宋_GB2312" w:hAnsiTheme="minorEastAsia"/>
          <w:sz w:val="32"/>
          <w:szCs w:val="28"/>
        </w:rPr>
      </w:pPr>
      <w:r>
        <w:rPr>
          <w:rFonts w:ascii="仿宋_GB2312" w:eastAsia="仿宋_GB2312" w:hAnsiTheme="minorEastAsia" w:hint="eastAsia"/>
          <w:sz w:val="32"/>
          <w:szCs w:val="28"/>
        </w:rPr>
        <w:t>咨询电话：人力资源处社保科2787736</w:t>
      </w:r>
    </w:p>
    <w:p w14:paraId="65FC4657" w14:textId="77777777" w:rsidR="00701E25" w:rsidRDefault="00BE2464">
      <w:pPr>
        <w:snapToGrid w:val="0"/>
        <w:spacing w:line="540" w:lineRule="exact"/>
        <w:ind w:firstLineChars="200" w:firstLine="640"/>
        <w:rPr>
          <w:rFonts w:ascii="仿宋_GB2312" w:eastAsia="仿宋_GB2312" w:hAnsiTheme="minorEastAsia"/>
          <w:sz w:val="32"/>
          <w:szCs w:val="28"/>
        </w:rPr>
      </w:pPr>
      <w:r>
        <w:rPr>
          <w:rFonts w:ascii="仿宋_GB2312" w:eastAsia="仿宋_GB2312" w:hAnsiTheme="minorEastAsia" w:hint="eastAsia"/>
          <w:sz w:val="32"/>
          <w:szCs w:val="28"/>
        </w:rPr>
        <w:t>市社保中心养老保险待遇</w:t>
      </w:r>
      <w:proofErr w:type="gramStart"/>
      <w:r>
        <w:rPr>
          <w:rFonts w:ascii="仿宋_GB2312" w:eastAsia="仿宋_GB2312" w:hAnsiTheme="minorEastAsia" w:hint="eastAsia"/>
          <w:sz w:val="32"/>
          <w:szCs w:val="28"/>
        </w:rPr>
        <w:t>审定科</w:t>
      </w:r>
      <w:proofErr w:type="gramEnd"/>
      <w:r>
        <w:rPr>
          <w:rFonts w:ascii="仿宋_GB2312" w:eastAsia="仿宋_GB2312" w:hAnsiTheme="minorEastAsia" w:hint="eastAsia"/>
          <w:sz w:val="32"/>
          <w:szCs w:val="28"/>
        </w:rPr>
        <w:t>2790898（待遇计算核定）</w:t>
      </w:r>
    </w:p>
    <w:p w14:paraId="1A2375F0" w14:textId="77777777" w:rsidR="00701E25" w:rsidRDefault="00BE2464">
      <w:pPr>
        <w:snapToGrid w:val="0"/>
        <w:spacing w:line="540" w:lineRule="exact"/>
        <w:ind w:firstLineChars="200" w:firstLine="640"/>
        <w:rPr>
          <w:rFonts w:ascii="仿宋_GB2312" w:eastAsia="仿宋_GB2312"/>
          <w:sz w:val="22"/>
        </w:rPr>
      </w:pPr>
      <w:r>
        <w:rPr>
          <w:rFonts w:ascii="仿宋_GB2312" w:eastAsia="仿宋_GB2312" w:hAnsiTheme="minorEastAsia" w:hint="eastAsia"/>
          <w:sz w:val="32"/>
          <w:szCs w:val="28"/>
        </w:rPr>
        <w:t>机关事业养老保险科2793028（养老金发放及调资）</w:t>
      </w:r>
    </w:p>
    <w:p w14:paraId="5D70351A" w14:textId="77777777" w:rsidR="00701E25" w:rsidRDefault="00701E25">
      <w:pPr>
        <w:rPr>
          <w:sz w:val="22"/>
        </w:rPr>
      </w:pPr>
    </w:p>
    <w:p w14:paraId="34B21A23" w14:textId="77777777" w:rsidR="00701E25" w:rsidRDefault="00BE2464">
      <w:pPr>
        <w:ind w:firstLineChars="200" w:firstLine="440"/>
        <w:rPr>
          <w:sz w:val="22"/>
        </w:rPr>
      </w:pPr>
      <w:r>
        <w:rPr>
          <w:rFonts w:hint="eastAsia"/>
          <w:noProof/>
          <w:sz w:val="22"/>
        </w:rPr>
        <w:drawing>
          <wp:inline distT="0" distB="0" distL="114300" distR="114300" wp14:anchorId="4F670CE8" wp14:editId="3F66FCAC">
            <wp:extent cx="2658110" cy="2546350"/>
            <wp:effectExtent l="0" t="0" r="8890" b="6350"/>
            <wp:docPr id="17" name="图片 17" descr="统筹内退休待遇说明及计算方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统筹内退休待遇说明及计算方式"/>
                    <pic:cNvPicPr>
                      <a:picLocks noChangeAspect="1"/>
                    </pic:cNvPicPr>
                  </pic:nvPicPr>
                  <pic:blipFill>
                    <a:blip r:embed="rId10"/>
                    <a:stretch>
                      <a:fillRect/>
                    </a:stretch>
                  </pic:blipFill>
                  <pic:spPr>
                    <a:xfrm>
                      <a:off x="0" y="0"/>
                      <a:ext cx="2658110" cy="2546350"/>
                    </a:xfrm>
                    <a:prstGeom prst="rect">
                      <a:avLst/>
                    </a:prstGeom>
                  </pic:spPr>
                </pic:pic>
              </a:graphicData>
            </a:graphic>
          </wp:inline>
        </w:drawing>
      </w:r>
      <w:r>
        <w:rPr>
          <w:sz w:val="22"/>
        </w:rPr>
        <w:t xml:space="preserve">   </w:t>
      </w:r>
      <w:r>
        <w:rPr>
          <w:rFonts w:hint="eastAsia"/>
          <w:noProof/>
          <w:sz w:val="22"/>
        </w:rPr>
        <w:drawing>
          <wp:inline distT="0" distB="0" distL="114300" distR="114300" wp14:anchorId="6CF81B89" wp14:editId="05455ACC">
            <wp:extent cx="2606040" cy="2543175"/>
            <wp:effectExtent l="0" t="0" r="3810" b="0"/>
            <wp:docPr id="18" name="图片 18" descr="统筹内养老金计发办法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统筹内养老金计发办法举例"/>
                    <pic:cNvPicPr>
                      <a:picLocks noChangeAspect="1"/>
                    </pic:cNvPicPr>
                  </pic:nvPicPr>
                  <pic:blipFill>
                    <a:blip r:embed="rId11"/>
                    <a:stretch>
                      <a:fillRect/>
                    </a:stretch>
                  </pic:blipFill>
                  <pic:spPr>
                    <a:xfrm>
                      <a:off x="0" y="0"/>
                      <a:ext cx="2608572" cy="2545028"/>
                    </a:xfrm>
                    <a:prstGeom prst="rect">
                      <a:avLst/>
                    </a:prstGeom>
                  </pic:spPr>
                </pic:pic>
              </a:graphicData>
            </a:graphic>
          </wp:inline>
        </w:drawing>
      </w:r>
    </w:p>
    <w:p w14:paraId="2FA17593" w14:textId="77777777" w:rsidR="00701E25" w:rsidRDefault="00BE2464">
      <w:pPr>
        <w:spacing w:line="480" w:lineRule="exact"/>
        <w:ind w:firstLineChars="100" w:firstLine="320"/>
        <w:rPr>
          <w:rFonts w:asciiTheme="minorEastAsia" w:hAnsiTheme="minorEastAsia"/>
          <w:sz w:val="32"/>
          <w:szCs w:val="28"/>
        </w:rPr>
      </w:pPr>
      <w:r>
        <w:rPr>
          <w:rFonts w:asciiTheme="minorEastAsia" w:hAnsiTheme="minorEastAsia" w:hint="eastAsia"/>
          <w:sz w:val="32"/>
          <w:szCs w:val="28"/>
        </w:rPr>
        <w:t>统筹内退休待遇说明及计算方式  统筹内养老金计发办法举例</w:t>
      </w:r>
    </w:p>
    <w:p w14:paraId="60285F78" w14:textId="77777777" w:rsidR="00701E25" w:rsidRDefault="00BE2464">
      <w:pPr>
        <w:widowControl/>
        <w:jc w:val="left"/>
        <w:rPr>
          <w:rFonts w:ascii="黑体" w:eastAsia="黑体" w:hAnsi="黑体"/>
          <w:sz w:val="32"/>
          <w:szCs w:val="32"/>
        </w:rPr>
      </w:pPr>
      <w:r>
        <w:rPr>
          <w:rFonts w:ascii="黑体" w:eastAsia="黑体" w:hAnsi="黑体"/>
          <w:sz w:val="32"/>
          <w:szCs w:val="32"/>
        </w:rPr>
        <w:br w:type="page"/>
      </w:r>
    </w:p>
    <w:p w14:paraId="07E35AFC" w14:textId="77777777" w:rsidR="00701E25" w:rsidRDefault="00BE2464">
      <w:pPr>
        <w:ind w:firstLineChars="200" w:firstLine="640"/>
        <w:rPr>
          <w:rFonts w:ascii="黑体" w:eastAsia="黑体" w:hAnsi="黑体"/>
          <w:sz w:val="32"/>
          <w:szCs w:val="32"/>
        </w:rPr>
      </w:pPr>
      <w:r>
        <w:rPr>
          <w:rFonts w:ascii="黑体" w:eastAsia="黑体" w:hAnsi="黑体" w:hint="eastAsia"/>
          <w:sz w:val="32"/>
          <w:szCs w:val="32"/>
        </w:rPr>
        <w:lastRenderedPageBreak/>
        <w:t>四、党员</w:t>
      </w:r>
      <w:r>
        <w:rPr>
          <w:rFonts w:ascii="黑体" w:eastAsia="黑体" w:hAnsi="黑体"/>
          <w:sz w:val="32"/>
          <w:szCs w:val="32"/>
        </w:rPr>
        <w:t>党费缴纳</w:t>
      </w:r>
    </w:p>
    <w:p w14:paraId="3826279A" w14:textId="77777777" w:rsidR="00701E25" w:rsidRDefault="00701E25">
      <w:pPr>
        <w:adjustRightInd w:val="0"/>
        <w:snapToGrid w:val="0"/>
        <w:spacing w:line="300" w:lineRule="auto"/>
        <w:contextualSpacing/>
        <w:jc w:val="center"/>
        <w:rPr>
          <w:rFonts w:ascii="黑体" w:eastAsia="黑体" w:hAnsi="黑体"/>
          <w:sz w:val="32"/>
          <w:szCs w:val="32"/>
        </w:rPr>
      </w:pPr>
    </w:p>
    <w:p w14:paraId="2AC9FF4F" w14:textId="77777777" w:rsidR="00701E25" w:rsidRDefault="00BE2464">
      <w:pPr>
        <w:adjustRightInd w:val="0"/>
        <w:snapToGrid w:val="0"/>
        <w:spacing w:line="300" w:lineRule="auto"/>
        <w:contextualSpacing/>
        <w:jc w:val="center"/>
        <w:rPr>
          <w:rFonts w:ascii="黑体" w:eastAsia="黑体" w:hAnsi="黑体"/>
          <w:sz w:val="32"/>
          <w:szCs w:val="32"/>
        </w:rPr>
      </w:pPr>
      <w:r>
        <w:rPr>
          <w:rFonts w:ascii="黑体" w:eastAsia="黑体" w:hAnsi="黑体" w:hint="eastAsia"/>
          <w:sz w:val="32"/>
          <w:szCs w:val="32"/>
        </w:rPr>
        <w:t>离退休工作处党委党费缴纳工作流程</w:t>
      </w:r>
    </w:p>
    <w:tbl>
      <w:tblPr>
        <w:tblStyle w:val="a7"/>
        <w:tblW w:w="0" w:type="auto"/>
        <w:jc w:val="center"/>
        <w:tblLook w:val="04A0" w:firstRow="1" w:lastRow="0" w:firstColumn="1" w:lastColumn="0" w:noHBand="0" w:noVBand="1"/>
      </w:tblPr>
      <w:tblGrid>
        <w:gridCol w:w="8359"/>
      </w:tblGrid>
      <w:tr w:rsidR="00701E25" w14:paraId="1840C4DE" w14:textId="77777777">
        <w:trPr>
          <w:jc w:val="center"/>
        </w:trPr>
        <w:tc>
          <w:tcPr>
            <w:tcW w:w="8359" w:type="dxa"/>
          </w:tcPr>
          <w:p w14:paraId="225454AA" w14:textId="77777777" w:rsidR="00701E25" w:rsidRDefault="00BE2464">
            <w:pPr>
              <w:jc w:val="center"/>
              <w:rPr>
                <w:rFonts w:ascii="仿宋" w:eastAsia="仿宋" w:hAnsi="仿宋"/>
                <w:kern w:val="0"/>
                <w:sz w:val="32"/>
                <w:szCs w:val="32"/>
              </w:rPr>
            </w:pPr>
            <w:r>
              <w:rPr>
                <w:rFonts w:ascii="楷体" w:eastAsia="楷体" w:hAnsi="楷体" w:cs="楷体" w:hint="eastAsia"/>
                <w:kern w:val="0"/>
                <w:sz w:val="28"/>
                <w:szCs w:val="28"/>
              </w:rPr>
              <w:t>按照学校党委组织部规定的党费缴纳标准计算应缴党费数额（在职党员按每年3月份工资额计算，退休党员按基础养老金计算）。</w:t>
            </w:r>
          </w:p>
        </w:tc>
      </w:tr>
    </w:tbl>
    <w:p w14:paraId="07CD3A97" w14:textId="77777777" w:rsidR="00701E25" w:rsidRDefault="00BE2464">
      <w:pPr>
        <w:jc w:val="center"/>
        <w:rPr>
          <w:rFonts w:ascii="仿宋" w:eastAsia="仿宋" w:hAnsi="仿宋"/>
          <w:sz w:val="32"/>
          <w:szCs w:val="32"/>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1E75A6E6" w14:textId="77777777">
        <w:trPr>
          <w:jc w:val="center"/>
        </w:trPr>
        <w:tc>
          <w:tcPr>
            <w:tcW w:w="8296" w:type="dxa"/>
          </w:tcPr>
          <w:p w14:paraId="674D6056" w14:textId="77777777" w:rsidR="00701E25" w:rsidRDefault="00BE2464">
            <w:pPr>
              <w:jc w:val="center"/>
              <w:rPr>
                <w:rFonts w:ascii="楷体" w:eastAsia="楷体" w:hAnsi="楷体" w:cs="楷体"/>
                <w:kern w:val="0"/>
                <w:sz w:val="28"/>
                <w:szCs w:val="28"/>
              </w:rPr>
            </w:pPr>
            <w:r>
              <w:rPr>
                <w:rFonts w:ascii="楷体" w:eastAsia="楷体" w:hAnsi="楷体" w:cs="楷体" w:hint="eastAsia"/>
                <w:kern w:val="0"/>
                <w:sz w:val="28"/>
                <w:szCs w:val="28"/>
              </w:rPr>
              <w:t>党员每年5月、11月在所在支部缴纳党费。</w:t>
            </w:r>
          </w:p>
        </w:tc>
      </w:tr>
    </w:tbl>
    <w:p w14:paraId="22908F5C" w14:textId="77777777" w:rsidR="00701E25" w:rsidRDefault="00BE2464">
      <w:pPr>
        <w:jc w:val="center"/>
        <w:rPr>
          <w:rFonts w:ascii="仿宋" w:eastAsia="仿宋" w:hAnsi="仿宋"/>
          <w:sz w:val="32"/>
          <w:szCs w:val="32"/>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758DBF92" w14:textId="77777777">
        <w:trPr>
          <w:jc w:val="center"/>
        </w:trPr>
        <w:tc>
          <w:tcPr>
            <w:tcW w:w="8296" w:type="dxa"/>
          </w:tcPr>
          <w:p w14:paraId="1ED8930B" w14:textId="77777777" w:rsidR="00701E25" w:rsidRDefault="00BE2464">
            <w:pPr>
              <w:jc w:val="center"/>
              <w:rPr>
                <w:rFonts w:ascii="楷体" w:eastAsia="楷体" w:hAnsi="楷体" w:cs="楷体"/>
                <w:kern w:val="0"/>
                <w:sz w:val="28"/>
                <w:szCs w:val="28"/>
              </w:rPr>
            </w:pPr>
            <w:r>
              <w:rPr>
                <w:rFonts w:ascii="楷体" w:eastAsia="楷体" w:hAnsi="楷体" w:cs="楷体" w:hint="eastAsia"/>
                <w:kern w:val="0"/>
                <w:sz w:val="28"/>
                <w:szCs w:val="28"/>
              </w:rPr>
              <w:t>党小组长负责收取所在小组党员党费，收齐后由各党支部组织委员汇总、上缴。</w:t>
            </w:r>
          </w:p>
        </w:tc>
      </w:tr>
    </w:tbl>
    <w:p w14:paraId="59FB352E" w14:textId="77777777" w:rsidR="00701E25" w:rsidRDefault="00BE2464">
      <w:pPr>
        <w:jc w:val="center"/>
        <w:rPr>
          <w:rFonts w:ascii="仿宋" w:eastAsia="仿宋" w:hAnsi="仿宋"/>
          <w:sz w:val="32"/>
          <w:szCs w:val="32"/>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087D8346" w14:textId="77777777">
        <w:trPr>
          <w:jc w:val="center"/>
        </w:trPr>
        <w:tc>
          <w:tcPr>
            <w:tcW w:w="8296" w:type="dxa"/>
          </w:tcPr>
          <w:p w14:paraId="15340A58" w14:textId="77777777" w:rsidR="00701E25" w:rsidRDefault="00BE2464">
            <w:pPr>
              <w:jc w:val="center"/>
              <w:rPr>
                <w:rFonts w:ascii="楷体" w:eastAsia="楷体" w:hAnsi="楷体" w:cs="楷体"/>
                <w:kern w:val="0"/>
                <w:sz w:val="28"/>
                <w:szCs w:val="28"/>
              </w:rPr>
            </w:pPr>
            <w:r>
              <w:rPr>
                <w:rFonts w:ascii="楷体" w:eastAsia="楷体" w:hAnsi="楷体" w:cs="楷体" w:hint="eastAsia"/>
                <w:kern w:val="0"/>
                <w:sz w:val="28"/>
                <w:szCs w:val="28"/>
              </w:rPr>
              <w:t>5月30日前、11月30日前，各科管理员负责收取所属支部党费，核对交费党员人数、党费数额。</w:t>
            </w:r>
          </w:p>
        </w:tc>
      </w:tr>
    </w:tbl>
    <w:p w14:paraId="5221DBD6" w14:textId="77777777" w:rsidR="00701E25" w:rsidRDefault="00BE2464">
      <w:pPr>
        <w:jc w:val="center"/>
        <w:rPr>
          <w:rFonts w:ascii="仿宋" w:eastAsia="仿宋" w:hAnsi="仿宋"/>
          <w:sz w:val="32"/>
          <w:szCs w:val="32"/>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0632D0F3" w14:textId="77777777">
        <w:trPr>
          <w:jc w:val="center"/>
        </w:trPr>
        <w:tc>
          <w:tcPr>
            <w:tcW w:w="8296" w:type="dxa"/>
          </w:tcPr>
          <w:p w14:paraId="77FB7E8D" w14:textId="77777777" w:rsidR="00701E25" w:rsidRDefault="00BE2464">
            <w:pPr>
              <w:jc w:val="center"/>
              <w:rPr>
                <w:rFonts w:ascii="楷体" w:eastAsia="楷体" w:hAnsi="楷体" w:cs="楷体"/>
                <w:kern w:val="0"/>
                <w:sz w:val="28"/>
                <w:szCs w:val="28"/>
              </w:rPr>
            </w:pPr>
            <w:r>
              <w:rPr>
                <w:rFonts w:ascii="楷体" w:eastAsia="楷体" w:hAnsi="楷体" w:cs="楷体" w:hint="eastAsia"/>
                <w:kern w:val="0"/>
                <w:sz w:val="28"/>
                <w:szCs w:val="28"/>
              </w:rPr>
              <w:t>按照</w:t>
            </w:r>
            <w:proofErr w:type="gramStart"/>
            <w:r>
              <w:rPr>
                <w:rFonts w:ascii="楷体" w:eastAsia="楷体" w:hAnsi="楷体" w:cs="楷体" w:hint="eastAsia"/>
                <w:kern w:val="0"/>
                <w:sz w:val="28"/>
                <w:szCs w:val="28"/>
              </w:rPr>
              <w:t>帐款</w:t>
            </w:r>
            <w:proofErr w:type="gramEnd"/>
            <w:r>
              <w:rPr>
                <w:rFonts w:ascii="楷体" w:eastAsia="楷体" w:hAnsi="楷体" w:cs="楷体" w:hint="eastAsia"/>
                <w:kern w:val="0"/>
                <w:sz w:val="28"/>
                <w:szCs w:val="28"/>
              </w:rPr>
              <w:t>分离原则，处党委安排2位同志收取全处各支部党费，汇总并填写“缴纳党费凭据”、归档“党费收据清单”，经党委组织委员审核后上缴学校财务处和党委组织部。</w:t>
            </w:r>
          </w:p>
        </w:tc>
      </w:tr>
    </w:tbl>
    <w:p w14:paraId="6686B924" w14:textId="77777777" w:rsidR="00701E25" w:rsidRDefault="00BE2464">
      <w:pPr>
        <w:jc w:val="center"/>
        <w:rPr>
          <w:rFonts w:ascii="仿宋" w:eastAsia="仿宋" w:hAnsi="仿宋"/>
          <w:sz w:val="32"/>
          <w:szCs w:val="32"/>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25A855CB" w14:textId="77777777">
        <w:trPr>
          <w:jc w:val="center"/>
        </w:trPr>
        <w:tc>
          <w:tcPr>
            <w:tcW w:w="8296" w:type="dxa"/>
          </w:tcPr>
          <w:p w14:paraId="59798320" w14:textId="64AECB6A" w:rsidR="00701E25" w:rsidRDefault="00BE2464">
            <w:pPr>
              <w:jc w:val="center"/>
              <w:rPr>
                <w:rFonts w:ascii="楷体" w:eastAsia="楷体" w:hAnsi="楷体" w:cs="楷体"/>
                <w:kern w:val="0"/>
                <w:sz w:val="28"/>
                <w:szCs w:val="28"/>
              </w:rPr>
            </w:pPr>
            <w:r>
              <w:rPr>
                <w:rFonts w:ascii="楷体" w:eastAsia="楷体" w:hAnsi="楷体" w:cs="楷体" w:hint="eastAsia"/>
                <w:kern w:val="0"/>
                <w:sz w:val="28"/>
                <w:szCs w:val="28"/>
              </w:rPr>
              <w:t>党委书记在年末以适当方式公布党费缴纳、使用情况。</w:t>
            </w:r>
          </w:p>
        </w:tc>
      </w:tr>
    </w:tbl>
    <w:p w14:paraId="45F00731" w14:textId="77777777" w:rsidR="00701E25" w:rsidRDefault="00701E25">
      <w:pPr>
        <w:ind w:firstLineChars="200" w:firstLine="643"/>
        <w:rPr>
          <w:rFonts w:ascii="黑体" w:eastAsia="黑体" w:hAnsi="黑体"/>
          <w:b/>
          <w:sz w:val="32"/>
          <w:szCs w:val="32"/>
        </w:rPr>
      </w:pPr>
    </w:p>
    <w:p w14:paraId="2450B05B" w14:textId="77777777" w:rsidR="00701E25" w:rsidRDefault="00701E25">
      <w:pPr>
        <w:jc w:val="center"/>
        <w:rPr>
          <w:rFonts w:ascii="黑体" w:eastAsia="黑体" w:hAnsi="黑体"/>
          <w:b/>
          <w:sz w:val="32"/>
          <w:szCs w:val="32"/>
        </w:rPr>
      </w:pPr>
    </w:p>
    <w:p w14:paraId="468A4676" w14:textId="77777777" w:rsidR="00701E25" w:rsidRDefault="00701E25">
      <w:pPr>
        <w:ind w:firstLineChars="200" w:firstLine="643"/>
        <w:rPr>
          <w:rFonts w:ascii="黑体" w:eastAsia="黑体" w:hAnsi="黑体"/>
          <w:b/>
          <w:sz w:val="32"/>
          <w:szCs w:val="32"/>
        </w:rPr>
      </w:pPr>
    </w:p>
    <w:p w14:paraId="41BDE792" w14:textId="77777777" w:rsidR="00701E25" w:rsidRDefault="00701E25">
      <w:pPr>
        <w:ind w:firstLineChars="200" w:firstLine="643"/>
        <w:rPr>
          <w:rFonts w:ascii="黑体" w:eastAsia="黑体" w:hAnsi="黑体"/>
          <w:b/>
          <w:sz w:val="32"/>
          <w:szCs w:val="32"/>
        </w:rPr>
      </w:pPr>
    </w:p>
    <w:p w14:paraId="2D69A98D" w14:textId="77777777" w:rsidR="00701E25" w:rsidRDefault="00BE2464">
      <w:pPr>
        <w:ind w:firstLineChars="200" w:firstLine="640"/>
        <w:rPr>
          <w:rFonts w:ascii="黑体" w:eastAsia="黑体" w:hAnsi="黑体"/>
          <w:sz w:val="32"/>
          <w:szCs w:val="32"/>
        </w:rPr>
      </w:pPr>
      <w:r>
        <w:rPr>
          <w:rFonts w:ascii="黑体" w:eastAsia="黑体" w:hAnsi="黑体" w:hint="eastAsia"/>
          <w:sz w:val="32"/>
        </w:rPr>
        <w:lastRenderedPageBreak/>
        <w:t>五、</w:t>
      </w:r>
      <w:r>
        <w:rPr>
          <w:rFonts w:ascii="黑体" w:eastAsia="黑体" w:hAnsi="黑体" w:hint="eastAsia"/>
          <w:sz w:val="32"/>
          <w:szCs w:val="32"/>
        </w:rPr>
        <w:t>因私出国（境）审批</w:t>
      </w:r>
    </w:p>
    <w:p w14:paraId="499A5413" w14:textId="77777777" w:rsidR="00701E25" w:rsidRDefault="00BE2464">
      <w:pPr>
        <w:jc w:val="center"/>
        <w:rPr>
          <w:rFonts w:ascii="楷体" w:eastAsia="楷体" w:hAnsi="楷体"/>
          <w:sz w:val="28"/>
          <w:szCs w:val="28"/>
        </w:rPr>
      </w:pPr>
      <w:r>
        <w:rPr>
          <w:rStyle w:val="fontstyle11"/>
          <w:rFonts w:ascii="方正小标宋简体" w:eastAsia="方正小标宋简体" w:hint="default"/>
          <w:sz w:val="36"/>
          <w:szCs w:val="36"/>
        </w:rPr>
        <w:t>离退休教职工</w:t>
      </w:r>
      <w:r>
        <w:rPr>
          <w:rStyle w:val="fontstyle01"/>
          <w:rFonts w:ascii="方正小标宋简体" w:eastAsia="方正小标宋简体" w:hint="eastAsia"/>
        </w:rPr>
        <w:t>因私出国（境）审批流程</w:t>
      </w:r>
      <w:r>
        <w:rPr>
          <w:rFonts w:ascii="FZXBSK--GBK1-0" w:hAnsi="FZXBSK--GBK1-0"/>
          <w:color w:val="000000"/>
          <w:sz w:val="44"/>
          <w:szCs w:val="44"/>
        </w:rPr>
        <w:br/>
      </w:r>
      <w:r>
        <w:rPr>
          <w:rFonts w:ascii="楷体" w:eastAsia="楷体" w:hAnsi="楷体"/>
          <w:noProof/>
          <w:sz w:val="28"/>
          <w:szCs w:val="28"/>
        </w:rPr>
        <w:drawing>
          <wp:inline distT="0" distB="0" distL="0" distR="0" wp14:anchorId="50B8F9AF" wp14:editId="634F838B">
            <wp:extent cx="3321050" cy="6219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321050" cy="6219825"/>
                    </a:xfrm>
                    <a:prstGeom prst="rect">
                      <a:avLst/>
                    </a:prstGeom>
                    <a:noFill/>
                    <a:ln>
                      <a:noFill/>
                    </a:ln>
                  </pic:spPr>
                </pic:pic>
              </a:graphicData>
            </a:graphic>
          </wp:inline>
        </w:drawing>
      </w:r>
    </w:p>
    <w:p w14:paraId="40982C2D" w14:textId="77777777" w:rsidR="00701E25" w:rsidRDefault="00BE2464">
      <w:pPr>
        <w:adjustRightInd w:val="0"/>
        <w:snapToGrid w:val="0"/>
        <w:jc w:val="left"/>
        <w:rPr>
          <w:rFonts w:ascii="楷体" w:eastAsia="楷体" w:hAnsi="楷体"/>
          <w:b/>
          <w:bCs/>
          <w:sz w:val="28"/>
          <w:szCs w:val="28"/>
        </w:rPr>
      </w:pPr>
      <w:r>
        <w:rPr>
          <w:rFonts w:ascii="楷体" w:eastAsia="楷体" w:hAnsi="楷体" w:hint="eastAsia"/>
          <w:b/>
          <w:bCs/>
          <w:sz w:val="28"/>
          <w:szCs w:val="28"/>
        </w:rPr>
        <w:t>备注：</w:t>
      </w:r>
    </w:p>
    <w:p w14:paraId="28E39AEF" w14:textId="77777777" w:rsidR="00701E25" w:rsidRDefault="00BE2464">
      <w:pPr>
        <w:adjustRightInd w:val="0"/>
        <w:snapToGrid w:val="0"/>
        <w:jc w:val="left"/>
        <w:rPr>
          <w:rFonts w:ascii="楷体" w:eastAsia="楷体" w:hAnsi="楷体"/>
          <w:sz w:val="28"/>
          <w:szCs w:val="28"/>
        </w:rPr>
      </w:pPr>
      <w:r>
        <w:rPr>
          <w:rFonts w:ascii="楷体" w:eastAsia="楷体" w:hAnsi="楷体" w:hint="eastAsia"/>
          <w:sz w:val="28"/>
          <w:szCs w:val="28"/>
        </w:rPr>
        <w:t>1</w:t>
      </w:r>
      <w:r>
        <w:rPr>
          <w:rFonts w:ascii="楷体" w:eastAsia="楷体" w:hAnsi="楷体"/>
          <w:sz w:val="28"/>
          <w:szCs w:val="28"/>
        </w:rPr>
        <w:t>.回国</w:t>
      </w:r>
      <w:r>
        <w:rPr>
          <w:rFonts w:ascii="楷体" w:eastAsia="楷体" w:hAnsi="楷体" w:hint="eastAsia"/>
          <w:sz w:val="28"/>
          <w:szCs w:val="28"/>
        </w:rPr>
        <w:t>后</w:t>
      </w:r>
      <w:r>
        <w:rPr>
          <w:rFonts w:ascii="楷体" w:eastAsia="楷体" w:hAnsi="楷体"/>
          <w:sz w:val="28"/>
          <w:szCs w:val="28"/>
        </w:rPr>
        <w:t>及时到所属科室销假</w:t>
      </w:r>
      <w:r>
        <w:rPr>
          <w:rFonts w:ascii="楷体" w:eastAsia="楷体" w:hAnsi="楷体" w:hint="eastAsia"/>
          <w:sz w:val="28"/>
          <w:szCs w:val="28"/>
        </w:rPr>
        <w:t>；</w:t>
      </w:r>
      <w:r>
        <w:rPr>
          <w:rFonts w:ascii="楷体" w:eastAsia="楷体" w:hAnsi="楷体"/>
          <w:sz w:val="28"/>
          <w:szCs w:val="28"/>
        </w:rPr>
        <w:t>延期回国</w:t>
      </w:r>
      <w:r>
        <w:rPr>
          <w:rFonts w:ascii="楷体" w:eastAsia="楷体" w:hAnsi="楷体" w:hint="eastAsia"/>
          <w:sz w:val="28"/>
          <w:szCs w:val="28"/>
        </w:rPr>
        <w:t>时，应重新履行审批手续。</w:t>
      </w:r>
    </w:p>
    <w:p w14:paraId="3EBB7B78" w14:textId="77777777" w:rsidR="00701E25" w:rsidRDefault="00BE2464">
      <w:pPr>
        <w:adjustRightInd w:val="0"/>
        <w:snapToGrid w:val="0"/>
        <w:rPr>
          <w:rFonts w:ascii="楷体" w:eastAsia="楷体" w:hAnsi="楷体"/>
          <w:sz w:val="28"/>
          <w:szCs w:val="28"/>
        </w:rPr>
      </w:pPr>
      <w:r>
        <w:rPr>
          <w:rFonts w:ascii="楷体" w:eastAsia="楷体" w:hAnsi="楷体" w:hint="eastAsia"/>
          <w:sz w:val="28"/>
          <w:szCs w:val="28"/>
        </w:rPr>
        <w:t>2</w:t>
      </w:r>
      <w:r>
        <w:rPr>
          <w:rFonts w:ascii="楷体" w:eastAsia="楷体" w:hAnsi="楷体"/>
          <w:sz w:val="28"/>
          <w:szCs w:val="28"/>
        </w:rPr>
        <w:t>.</w:t>
      </w:r>
      <w:r>
        <w:rPr>
          <w:rFonts w:ascii="楷体" w:eastAsia="楷体" w:hAnsi="楷体" w:hint="eastAsia"/>
          <w:sz w:val="28"/>
          <w:szCs w:val="28"/>
        </w:rPr>
        <w:t>中层及以上干部将所持因私证照交由学校党委组织部统一保管，并将出国时间、行程及在外表现情况向离退休工作处党委书面汇报。</w:t>
      </w:r>
    </w:p>
    <w:p w14:paraId="397C90B9" w14:textId="77777777" w:rsidR="00701E25" w:rsidRDefault="00BE2464">
      <w:pPr>
        <w:adjustRightInd w:val="0"/>
        <w:snapToGrid w:val="0"/>
        <w:jc w:val="left"/>
        <w:rPr>
          <w:rFonts w:ascii="楷体" w:eastAsia="楷体" w:hAnsi="楷体"/>
          <w:sz w:val="28"/>
          <w:szCs w:val="28"/>
        </w:rPr>
      </w:pPr>
      <w:r>
        <w:rPr>
          <w:rFonts w:ascii="楷体" w:eastAsia="楷体" w:hAnsi="楷体"/>
          <w:sz w:val="28"/>
          <w:szCs w:val="28"/>
        </w:rPr>
        <w:t>3.出国</w:t>
      </w:r>
      <w:r>
        <w:rPr>
          <w:rFonts w:ascii="楷体" w:eastAsia="楷体" w:hAnsi="楷体" w:hint="eastAsia"/>
          <w:sz w:val="28"/>
          <w:szCs w:val="28"/>
        </w:rPr>
        <w:t>（境）时间超过一年的，每年</w:t>
      </w:r>
      <w:r>
        <w:rPr>
          <w:rFonts w:ascii="楷体" w:eastAsia="楷体" w:hAnsi="楷体"/>
          <w:sz w:val="28"/>
          <w:szCs w:val="28"/>
        </w:rPr>
        <w:t>12月份向</w:t>
      </w:r>
      <w:r>
        <w:rPr>
          <w:rFonts w:ascii="楷体" w:eastAsia="楷体" w:hAnsi="楷体" w:hint="eastAsia"/>
          <w:sz w:val="28"/>
          <w:szCs w:val="28"/>
        </w:rPr>
        <w:t>所属科室</w:t>
      </w:r>
      <w:r>
        <w:rPr>
          <w:rFonts w:ascii="楷体" w:eastAsia="楷体" w:hAnsi="楷体"/>
          <w:sz w:val="28"/>
          <w:szCs w:val="28"/>
        </w:rPr>
        <w:t>提供本人生存证明</w:t>
      </w:r>
      <w:r>
        <w:rPr>
          <w:rFonts w:ascii="楷体" w:eastAsia="楷体" w:hAnsi="楷体" w:hint="eastAsia"/>
          <w:sz w:val="28"/>
          <w:szCs w:val="28"/>
        </w:rPr>
        <w:t>。</w:t>
      </w:r>
    </w:p>
    <w:p w14:paraId="7AC8D2C9" w14:textId="77777777" w:rsidR="00701E25" w:rsidRDefault="00701E25">
      <w:pPr>
        <w:spacing w:line="360" w:lineRule="auto"/>
        <w:contextualSpacing/>
        <w:jc w:val="center"/>
        <w:rPr>
          <w:rFonts w:ascii="楷体" w:eastAsia="楷体" w:hAnsi="楷体"/>
          <w:sz w:val="28"/>
          <w:szCs w:val="28"/>
        </w:rPr>
      </w:pPr>
    </w:p>
    <w:p w14:paraId="054B5119" w14:textId="77777777" w:rsidR="00701E25" w:rsidRDefault="00701E25">
      <w:pPr>
        <w:spacing w:line="360" w:lineRule="auto"/>
        <w:contextualSpacing/>
        <w:jc w:val="center"/>
        <w:rPr>
          <w:rFonts w:ascii="楷体" w:eastAsia="楷体" w:hAnsi="楷体"/>
          <w:sz w:val="28"/>
          <w:szCs w:val="28"/>
        </w:rPr>
      </w:pPr>
    </w:p>
    <w:p w14:paraId="3572EB19" w14:textId="77777777" w:rsidR="00701E25" w:rsidRDefault="00BE2464">
      <w:pPr>
        <w:ind w:firstLineChars="200" w:firstLine="640"/>
        <w:rPr>
          <w:rFonts w:ascii="黑体" w:eastAsia="黑体" w:hAnsi="黑体"/>
          <w:sz w:val="32"/>
        </w:rPr>
      </w:pPr>
      <w:r>
        <w:rPr>
          <w:rFonts w:ascii="黑体" w:eastAsia="黑体" w:hAnsi="黑体" w:hint="eastAsia"/>
          <w:sz w:val="32"/>
        </w:rPr>
        <w:lastRenderedPageBreak/>
        <w:t>六、慰问金</w:t>
      </w:r>
      <w:r>
        <w:rPr>
          <w:rFonts w:ascii="黑体" w:eastAsia="黑体" w:hAnsi="黑体"/>
          <w:sz w:val="32"/>
        </w:rPr>
        <w:t>报销</w:t>
      </w:r>
    </w:p>
    <w:p w14:paraId="14B1EEB5" w14:textId="77777777" w:rsidR="00701E25" w:rsidRDefault="00701E25">
      <w:pPr>
        <w:ind w:firstLineChars="200" w:firstLine="643"/>
        <w:rPr>
          <w:rFonts w:ascii="黑体" w:eastAsia="黑体" w:hAnsi="黑体"/>
          <w:b/>
          <w:sz w:val="32"/>
        </w:rPr>
      </w:pPr>
    </w:p>
    <w:p w14:paraId="091F5A51" w14:textId="1204E897" w:rsidR="00701E25" w:rsidRDefault="00BE2464">
      <w:pPr>
        <w:adjustRightInd w:val="0"/>
        <w:snapToGrid w:val="0"/>
        <w:spacing w:line="300" w:lineRule="auto"/>
        <w:contextualSpacing/>
        <w:jc w:val="center"/>
        <w:rPr>
          <w:rFonts w:ascii="黑体" w:eastAsia="黑体" w:hAnsi="黑体"/>
          <w:sz w:val="32"/>
          <w:szCs w:val="32"/>
        </w:rPr>
      </w:pPr>
      <w:r>
        <w:rPr>
          <w:rFonts w:ascii="黑体" w:eastAsia="黑体" w:hAnsi="黑体"/>
          <w:sz w:val="32"/>
          <w:szCs w:val="32"/>
        </w:rPr>
        <w:t>离退休教职工</w:t>
      </w:r>
      <w:r>
        <w:rPr>
          <w:rFonts w:ascii="黑体" w:eastAsia="黑体" w:hAnsi="黑体" w:hint="eastAsia"/>
          <w:sz w:val="32"/>
          <w:szCs w:val="32"/>
        </w:rPr>
        <w:t>慰问金报销流程</w:t>
      </w:r>
    </w:p>
    <w:p w14:paraId="615B9969" w14:textId="77777777" w:rsidR="00FE0077" w:rsidRDefault="00FE0077">
      <w:pPr>
        <w:adjustRightInd w:val="0"/>
        <w:snapToGrid w:val="0"/>
        <w:spacing w:line="300" w:lineRule="auto"/>
        <w:contextualSpacing/>
        <w:jc w:val="center"/>
        <w:rPr>
          <w:rFonts w:ascii="黑体" w:eastAsia="黑体" w:hAnsi="黑体"/>
          <w:sz w:val="32"/>
          <w:szCs w:val="32"/>
        </w:rPr>
      </w:pPr>
    </w:p>
    <w:tbl>
      <w:tblPr>
        <w:tblStyle w:val="a7"/>
        <w:tblW w:w="0" w:type="auto"/>
        <w:jc w:val="center"/>
        <w:tblLook w:val="04A0" w:firstRow="1" w:lastRow="0" w:firstColumn="1" w:lastColumn="0" w:noHBand="0" w:noVBand="1"/>
      </w:tblPr>
      <w:tblGrid>
        <w:gridCol w:w="2122"/>
        <w:gridCol w:w="708"/>
        <w:gridCol w:w="2177"/>
        <w:gridCol w:w="658"/>
        <w:gridCol w:w="2268"/>
      </w:tblGrid>
      <w:tr w:rsidR="00E708EC" w14:paraId="0547AB4C" w14:textId="77777777" w:rsidTr="00E708EC">
        <w:trPr>
          <w:trHeight w:val="1322"/>
          <w:jc w:val="center"/>
        </w:trPr>
        <w:tc>
          <w:tcPr>
            <w:tcW w:w="2122" w:type="dxa"/>
            <w:vAlign w:val="center"/>
          </w:tcPr>
          <w:p w14:paraId="1B86FEFE" w14:textId="77777777" w:rsidR="00E708EC" w:rsidRDefault="00E708EC">
            <w:pPr>
              <w:spacing w:line="360" w:lineRule="auto"/>
              <w:contextualSpacing/>
              <w:jc w:val="center"/>
              <w:rPr>
                <w:rFonts w:ascii="楷体" w:eastAsia="楷体" w:hAnsi="楷体"/>
                <w:color w:val="000000" w:themeColor="text1"/>
                <w:kern w:val="0"/>
                <w:sz w:val="28"/>
                <w:szCs w:val="28"/>
              </w:rPr>
            </w:pPr>
            <w:r>
              <w:rPr>
                <w:rFonts w:ascii="楷体" w:eastAsia="楷体" w:hAnsi="楷体" w:hint="eastAsia"/>
                <w:color w:val="000000" w:themeColor="text1"/>
                <w:kern w:val="0"/>
                <w:sz w:val="28"/>
                <w:szCs w:val="28"/>
              </w:rPr>
              <w:t>离退休教职工</w:t>
            </w:r>
          </w:p>
          <w:p w14:paraId="12D8909F" w14:textId="3623EEA5" w:rsidR="00E708EC" w:rsidRDefault="00E708EC">
            <w:pPr>
              <w:spacing w:line="360" w:lineRule="auto"/>
              <w:contextualSpacing/>
              <w:jc w:val="center"/>
              <w:rPr>
                <w:rFonts w:ascii="楷体" w:eastAsia="楷体" w:hAnsi="楷体"/>
                <w:color w:val="FF0000"/>
                <w:kern w:val="0"/>
                <w:sz w:val="28"/>
                <w:szCs w:val="28"/>
              </w:rPr>
            </w:pPr>
            <w:r>
              <w:rPr>
                <w:rFonts w:ascii="楷体" w:eastAsia="楷体" w:hAnsi="楷体" w:hint="eastAsia"/>
                <w:color w:val="000000" w:themeColor="text1"/>
                <w:kern w:val="0"/>
                <w:sz w:val="28"/>
                <w:szCs w:val="28"/>
              </w:rPr>
              <w:t>住院</w:t>
            </w:r>
          </w:p>
        </w:tc>
        <w:tc>
          <w:tcPr>
            <w:tcW w:w="708" w:type="dxa"/>
            <w:tcBorders>
              <w:top w:val="nil"/>
              <w:bottom w:val="nil"/>
            </w:tcBorders>
            <w:vAlign w:val="center"/>
          </w:tcPr>
          <w:p w14:paraId="7EE176D0" w14:textId="77777777" w:rsidR="00E708EC" w:rsidRDefault="00E708EC" w:rsidP="00E708EC">
            <w:pPr>
              <w:spacing w:line="360" w:lineRule="auto"/>
              <w:contextualSpacing/>
              <w:jc w:val="center"/>
              <w:rPr>
                <w:rFonts w:ascii="楷体" w:eastAsia="楷体" w:hAnsi="楷体"/>
                <w:color w:val="FF0000"/>
                <w:kern w:val="0"/>
                <w:sz w:val="28"/>
                <w:szCs w:val="28"/>
              </w:rPr>
            </w:pPr>
          </w:p>
        </w:tc>
        <w:tc>
          <w:tcPr>
            <w:tcW w:w="2177" w:type="dxa"/>
            <w:vAlign w:val="center"/>
          </w:tcPr>
          <w:p w14:paraId="7B34DD8A" w14:textId="77777777" w:rsidR="00E708EC" w:rsidRDefault="00E708EC">
            <w:pPr>
              <w:spacing w:line="360" w:lineRule="auto"/>
              <w:contextualSpacing/>
              <w:jc w:val="center"/>
              <w:rPr>
                <w:rFonts w:ascii="楷体" w:eastAsia="楷体" w:hAnsi="楷体"/>
                <w:color w:val="000000" w:themeColor="text1"/>
                <w:kern w:val="0"/>
                <w:sz w:val="28"/>
                <w:szCs w:val="28"/>
              </w:rPr>
            </w:pPr>
            <w:r>
              <w:rPr>
                <w:rFonts w:ascii="楷体" w:eastAsia="楷体" w:hAnsi="楷体" w:hint="eastAsia"/>
                <w:color w:val="000000" w:themeColor="text1"/>
                <w:kern w:val="0"/>
                <w:sz w:val="28"/>
                <w:szCs w:val="28"/>
              </w:rPr>
              <w:t>离退休教职工</w:t>
            </w:r>
          </w:p>
          <w:p w14:paraId="1930EA46" w14:textId="388C58BB" w:rsidR="00E708EC" w:rsidRDefault="00E708EC">
            <w:pPr>
              <w:spacing w:line="360" w:lineRule="auto"/>
              <w:contextualSpacing/>
              <w:jc w:val="center"/>
              <w:rPr>
                <w:rFonts w:ascii="楷体" w:eastAsia="楷体" w:hAnsi="楷体"/>
                <w:color w:val="FF0000"/>
                <w:kern w:val="0"/>
                <w:sz w:val="28"/>
                <w:szCs w:val="28"/>
              </w:rPr>
            </w:pPr>
            <w:r>
              <w:rPr>
                <w:rFonts w:ascii="楷体" w:eastAsia="楷体" w:hAnsi="楷体" w:hint="eastAsia"/>
                <w:color w:val="000000" w:themeColor="text1"/>
                <w:kern w:val="0"/>
                <w:sz w:val="28"/>
                <w:szCs w:val="28"/>
              </w:rPr>
              <w:t>去世</w:t>
            </w:r>
          </w:p>
        </w:tc>
        <w:tc>
          <w:tcPr>
            <w:tcW w:w="658" w:type="dxa"/>
            <w:tcBorders>
              <w:top w:val="nil"/>
              <w:bottom w:val="nil"/>
            </w:tcBorders>
            <w:vAlign w:val="center"/>
          </w:tcPr>
          <w:p w14:paraId="060850C1" w14:textId="77777777" w:rsidR="00E708EC" w:rsidRDefault="00E708EC" w:rsidP="00E708EC">
            <w:pPr>
              <w:spacing w:line="360" w:lineRule="auto"/>
              <w:contextualSpacing/>
              <w:jc w:val="center"/>
              <w:rPr>
                <w:rFonts w:ascii="楷体" w:eastAsia="楷体" w:hAnsi="楷体"/>
                <w:color w:val="FF0000"/>
                <w:kern w:val="0"/>
                <w:sz w:val="28"/>
                <w:szCs w:val="28"/>
              </w:rPr>
            </w:pPr>
          </w:p>
        </w:tc>
        <w:tc>
          <w:tcPr>
            <w:tcW w:w="2268" w:type="dxa"/>
            <w:vAlign w:val="center"/>
          </w:tcPr>
          <w:p w14:paraId="04982FFD" w14:textId="2C27983E" w:rsidR="00E708EC" w:rsidRDefault="00E708EC">
            <w:pPr>
              <w:spacing w:line="360" w:lineRule="auto"/>
              <w:contextualSpacing/>
              <w:jc w:val="center"/>
              <w:rPr>
                <w:rFonts w:ascii="楷体" w:eastAsia="楷体" w:hAnsi="楷体"/>
                <w:color w:val="000000" w:themeColor="text1"/>
                <w:kern w:val="0"/>
                <w:sz w:val="28"/>
                <w:szCs w:val="28"/>
              </w:rPr>
            </w:pPr>
            <w:r>
              <w:rPr>
                <w:rFonts w:ascii="楷体" w:eastAsia="楷体" w:hAnsi="楷体" w:hint="eastAsia"/>
                <w:color w:val="000000" w:themeColor="text1"/>
                <w:kern w:val="0"/>
                <w:sz w:val="28"/>
                <w:szCs w:val="28"/>
              </w:rPr>
              <w:t>离退休教职工</w:t>
            </w:r>
          </w:p>
          <w:p w14:paraId="5D75A4FF" w14:textId="77777777" w:rsidR="00E708EC" w:rsidRDefault="00E708EC">
            <w:pPr>
              <w:spacing w:line="360" w:lineRule="auto"/>
              <w:contextualSpacing/>
              <w:jc w:val="center"/>
              <w:rPr>
                <w:rFonts w:ascii="楷体" w:eastAsia="楷体" w:hAnsi="楷体"/>
                <w:color w:val="FF0000"/>
                <w:kern w:val="0"/>
                <w:sz w:val="28"/>
                <w:szCs w:val="28"/>
              </w:rPr>
            </w:pPr>
            <w:r>
              <w:rPr>
                <w:rFonts w:ascii="楷体" w:eastAsia="楷体" w:hAnsi="楷体" w:hint="eastAsia"/>
                <w:color w:val="000000" w:themeColor="text1"/>
                <w:kern w:val="0"/>
                <w:sz w:val="28"/>
                <w:szCs w:val="28"/>
              </w:rPr>
              <w:t>直系亲属去世</w:t>
            </w:r>
          </w:p>
        </w:tc>
      </w:tr>
    </w:tbl>
    <w:p w14:paraId="2983423A" w14:textId="276D32BD" w:rsidR="00701E25" w:rsidRDefault="00E708EC">
      <w:pPr>
        <w:spacing w:line="360" w:lineRule="auto"/>
        <w:contextualSpacing/>
        <w:jc w:val="center"/>
        <w:rPr>
          <w:rFonts w:ascii="楷体" w:eastAsia="楷体" w:hAnsi="楷体"/>
          <w:sz w:val="28"/>
          <w:szCs w:val="28"/>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sidR="00BE2464">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5DC1446F" w14:textId="77777777">
        <w:trPr>
          <w:trHeight w:val="836"/>
          <w:jc w:val="center"/>
        </w:trPr>
        <w:tc>
          <w:tcPr>
            <w:tcW w:w="8296" w:type="dxa"/>
            <w:vAlign w:val="center"/>
          </w:tcPr>
          <w:p w14:paraId="2B9066B7" w14:textId="77777777" w:rsidR="00701E25" w:rsidRDefault="00BE2464">
            <w:pPr>
              <w:spacing w:line="360" w:lineRule="auto"/>
              <w:ind w:firstLineChars="186" w:firstLine="521"/>
              <w:contextualSpacing/>
              <w:jc w:val="center"/>
              <w:rPr>
                <w:rFonts w:ascii="楷体" w:eastAsia="楷体" w:hAnsi="楷体"/>
                <w:kern w:val="0"/>
                <w:sz w:val="28"/>
                <w:szCs w:val="28"/>
              </w:rPr>
            </w:pPr>
            <w:r>
              <w:rPr>
                <w:rFonts w:ascii="楷体" w:eastAsia="楷体" w:hAnsi="楷体" w:hint="eastAsia"/>
                <w:kern w:val="0"/>
                <w:sz w:val="28"/>
                <w:szCs w:val="28"/>
              </w:rPr>
              <w:t>告知所属科室，所属科室作好记录</w:t>
            </w:r>
          </w:p>
        </w:tc>
      </w:tr>
    </w:tbl>
    <w:p w14:paraId="5A6B3AE0" w14:textId="77777777" w:rsidR="00701E25" w:rsidRDefault="00BE2464">
      <w:pPr>
        <w:spacing w:line="360" w:lineRule="auto"/>
        <w:contextualSpacing/>
        <w:jc w:val="center"/>
        <w:rPr>
          <w:rFonts w:ascii="楷体" w:eastAsia="楷体" w:hAnsi="楷体"/>
          <w:sz w:val="28"/>
          <w:szCs w:val="28"/>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51378637" w14:textId="77777777">
        <w:trPr>
          <w:trHeight w:val="779"/>
          <w:jc w:val="center"/>
        </w:trPr>
        <w:tc>
          <w:tcPr>
            <w:tcW w:w="8296" w:type="dxa"/>
            <w:vAlign w:val="center"/>
          </w:tcPr>
          <w:p w14:paraId="5EBE9A6F" w14:textId="77777777" w:rsidR="00701E25" w:rsidRDefault="00BE2464">
            <w:pPr>
              <w:spacing w:line="360" w:lineRule="auto"/>
              <w:contextualSpacing/>
              <w:jc w:val="center"/>
              <w:rPr>
                <w:rFonts w:ascii="楷体" w:eastAsia="楷体" w:hAnsi="楷体"/>
                <w:kern w:val="0"/>
                <w:sz w:val="28"/>
                <w:szCs w:val="28"/>
              </w:rPr>
            </w:pPr>
            <w:r>
              <w:rPr>
                <w:rFonts w:ascii="楷体" w:eastAsia="楷体" w:hAnsi="楷体" w:hint="eastAsia"/>
                <w:kern w:val="0"/>
                <w:sz w:val="28"/>
                <w:szCs w:val="28"/>
              </w:rPr>
              <w:t>提供相关证明（住院单或</w:t>
            </w:r>
            <w:r>
              <w:rPr>
                <w:rFonts w:ascii="楷体" w:eastAsia="楷体" w:hAnsi="楷体"/>
                <w:kern w:val="0"/>
                <w:sz w:val="28"/>
                <w:szCs w:val="28"/>
              </w:rPr>
              <w:t>病历</w:t>
            </w:r>
            <w:r>
              <w:rPr>
                <w:rFonts w:ascii="楷体" w:eastAsia="楷体" w:hAnsi="楷体" w:hint="eastAsia"/>
                <w:kern w:val="0"/>
                <w:sz w:val="28"/>
                <w:szCs w:val="28"/>
              </w:rPr>
              <w:t>、</w:t>
            </w:r>
            <w:r>
              <w:rPr>
                <w:rFonts w:ascii="楷体" w:eastAsia="楷体" w:hAnsi="楷体"/>
                <w:kern w:val="0"/>
                <w:sz w:val="28"/>
                <w:szCs w:val="28"/>
              </w:rPr>
              <w:t>去世证明或火化证明等</w:t>
            </w:r>
            <w:r>
              <w:rPr>
                <w:rFonts w:ascii="楷体" w:eastAsia="楷体" w:hAnsi="楷体" w:hint="eastAsia"/>
                <w:kern w:val="0"/>
                <w:sz w:val="28"/>
                <w:szCs w:val="28"/>
              </w:rPr>
              <w:t>），所属科室复印留存</w:t>
            </w:r>
          </w:p>
        </w:tc>
      </w:tr>
    </w:tbl>
    <w:p w14:paraId="5A24C96A" w14:textId="77777777" w:rsidR="00701E25" w:rsidRDefault="00BE2464">
      <w:pPr>
        <w:spacing w:line="360" w:lineRule="auto"/>
        <w:contextualSpacing/>
        <w:jc w:val="center"/>
        <w:rPr>
          <w:rFonts w:ascii="楷体" w:eastAsia="楷体" w:hAnsi="楷体"/>
          <w:sz w:val="28"/>
          <w:szCs w:val="28"/>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21A1C383" w14:textId="77777777">
        <w:trPr>
          <w:trHeight w:val="772"/>
          <w:jc w:val="center"/>
        </w:trPr>
        <w:tc>
          <w:tcPr>
            <w:tcW w:w="8296" w:type="dxa"/>
            <w:vAlign w:val="center"/>
          </w:tcPr>
          <w:p w14:paraId="504FD4C1" w14:textId="77777777" w:rsidR="00701E25" w:rsidRDefault="00BE2464">
            <w:pPr>
              <w:spacing w:line="360" w:lineRule="auto"/>
              <w:ind w:firstLineChars="186" w:firstLine="521"/>
              <w:contextualSpacing/>
              <w:jc w:val="center"/>
              <w:rPr>
                <w:rFonts w:ascii="楷体" w:eastAsia="楷体" w:hAnsi="楷体"/>
                <w:kern w:val="0"/>
                <w:sz w:val="28"/>
                <w:szCs w:val="28"/>
              </w:rPr>
            </w:pPr>
            <w:r>
              <w:rPr>
                <w:rFonts w:ascii="楷体" w:eastAsia="楷体" w:hAnsi="楷体" w:hint="eastAsia"/>
                <w:kern w:val="0"/>
                <w:sz w:val="28"/>
                <w:szCs w:val="28"/>
              </w:rPr>
              <w:t>所属</w:t>
            </w:r>
            <w:r>
              <w:rPr>
                <w:rFonts w:ascii="楷体" w:eastAsia="楷体" w:hAnsi="楷体"/>
                <w:kern w:val="0"/>
                <w:sz w:val="28"/>
                <w:szCs w:val="28"/>
              </w:rPr>
              <w:t>科室填写</w:t>
            </w:r>
            <w:r>
              <w:rPr>
                <w:rFonts w:ascii="楷体" w:eastAsia="楷体" w:hAnsi="楷体" w:hint="eastAsia"/>
                <w:kern w:val="0"/>
                <w:sz w:val="28"/>
                <w:szCs w:val="28"/>
              </w:rPr>
              <w:t>《</w:t>
            </w:r>
            <w:r>
              <w:rPr>
                <w:rFonts w:ascii="楷体" w:eastAsia="楷体" w:hAnsi="楷体"/>
                <w:kern w:val="0"/>
                <w:sz w:val="28"/>
                <w:szCs w:val="28"/>
              </w:rPr>
              <w:t>网银发放明细表</w:t>
            </w:r>
            <w:r>
              <w:rPr>
                <w:rFonts w:ascii="楷体" w:eastAsia="楷体" w:hAnsi="楷体" w:hint="eastAsia"/>
                <w:kern w:val="0"/>
                <w:sz w:val="28"/>
                <w:szCs w:val="28"/>
              </w:rPr>
              <w:t>》</w:t>
            </w:r>
            <w:r>
              <w:rPr>
                <w:rFonts w:ascii="楷体" w:eastAsia="楷体" w:hAnsi="楷体"/>
                <w:kern w:val="0"/>
                <w:sz w:val="28"/>
                <w:szCs w:val="28"/>
              </w:rPr>
              <w:t>及</w:t>
            </w:r>
            <w:r>
              <w:rPr>
                <w:rFonts w:ascii="楷体" w:eastAsia="楷体" w:hAnsi="楷体" w:hint="eastAsia"/>
                <w:kern w:val="0"/>
                <w:sz w:val="28"/>
                <w:szCs w:val="28"/>
              </w:rPr>
              <w:t>《</w:t>
            </w:r>
            <w:r>
              <w:rPr>
                <w:rFonts w:ascii="楷体" w:eastAsia="楷体" w:hAnsi="楷体"/>
                <w:kern w:val="0"/>
                <w:sz w:val="28"/>
                <w:szCs w:val="28"/>
              </w:rPr>
              <w:t>支出情况汇总</w:t>
            </w:r>
            <w:r>
              <w:rPr>
                <w:rFonts w:ascii="楷体" w:eastAsia="楷体" w:hAnsi="楷体" w:hint="eastAsia"/>
                <w:kern w:val="0"/>
                <w:sz w:val="28"/>
                <w:szCs w:val="28"/>
              </w:rPr>
              <w:t>》</w:t>
            </w:r>
          </w:p>
        </w:tc>
      </w:tr>
    </w:tbl>
    <w:p w14:paraId="55D6326F" w14:textId="77777777" w:rsidR="00701E25" w:rsidRDefault="00BE2464">
      <w:pPr>
        <w:spacing w:line="360" w:lineRule="auto"/>
        <w:contextualSpacing/>
        <w:jc w:val="center"/>
        <w:rPr>
          <w:rFonts w:ascii="楷体" w:eastAsia="楷体" w:hAnsi="楷体"/>
          <w:sz w:val="28"/>
          <w:szCs w:val="28"/>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2C95DBEE" w14:textId="77777777">
        <w:trPr>
          <w:trHeight w:val="635"/>
          <w:jc w:val="center"/>
        </w:trPr>
        <w:tc>
          <w:tcPr>
            <w:tcW w:w="8296" w:type="dxa"/>
            <w:vAlign w:val="center"/>
          </w:tcPr>
          <w:p w14:paraId="1559AEDC" w14:textId="77777777" w:rsidR="00701E25" w:rsidRDefault="00BE2464">
            <w:pPr>
              <w:spacing w:line="360" w:lineRule="auto"/>
              <w:ind w:firstLineChars="186" w:firstLine="521"/>
              <w:contextualSpacing/>
              <w:jc w:val="center"/>
              <w:rPr>
                <w:rFonts w:ascii="楷体" w:eastAsia="楷体" w:hAnsi="楷体"/>
                <w:kern w:val="0"/>
                <w:sz w:val="28"/>
                <w:szCs w:val="28"/>
              </w:rPr>
            </w:pPr>
            <w:r>
              <w:rPr>
                <w:rFonts w:ascii="楷体" w:eastAsia="楷体" w:hAnsi="楷体"/>
                <w:kern w:val="0"/>
                <w:sz w:val="28"/>
                <w:szCs w:val="28"/>
              </w:rPr>
              <w:t>分管</w:t>
            </w:r>
            <w:r>
              <w:rPr>
                <w:rFonts w:ascii="楷体" w:eastAsia="楷体" w:hAnsi="楷体" w:hint="eastAsia"/>
                <w:kern w:val="0"/>
                <w:sz w:val="28"/>
                <w:szCs w:val="28"/>
              </w:rPr>
              <w:t>处领导</w:t>
            </w:r>
            <w:r>
              <w:rPr>
                <w:rFonts w:ascii="楷体" w:eastAsia="楷体" w:hAnsi="楷体"/>
                <w:kern w:val="0"/>
                <w:sz w:val="28"/>
                <w:szCs w:val="28"/>
              </w:rPr>
              <w:t>审核</w:t>
            </w:r>
          </w:p>
        </w:tc>
      </w:tr>
    </w:tbl>
    <w:p w14:paraId="0C23012C" w14:textId="77777777" w:rsidR="00701E25" w:rsidRDefault="00BE2464">
      <w:pPr>
        <w:spacing w:line="360" w:lineRule="auto"/>
        <w:contextualSpacing/>
        <w:jc w:val="center"/>
        <w:rPr>
          <w:rFonts w:ascii="楷体" w:eastAsia="楷体" w:hAnsi="楷体"/>
          <w:sz w:val="28"/>
          <w:szCs w:val="28"/>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6B8173CA" w14:textId="77777777">
        <w:trPr>
          <w:trHeight w:val="781"/>
          <w:jc w:val="center"/>
        </w:trPr>
        <w:tc>
          <w:tcPr>
            <w:tcW w:w="8296" w:type="dxa"/>
            <w:vAlign w:val="center"/>
          </w:tcPr>
          <w:p w14:paraId="35F0A1F1" w14:textId="77777777" w:rsidR="00701E25" w:rsidRDefault="00BE2464">
            <w:pPr>
              <w:spacing w:line="360" w:lineRule="auto"/>
              <w:contextualSpacing/>
              <w:jc w:val="center"/>
              <w:rPr>
                <w:rFonts w:ascii="楷体" w:eastAsia="楷体" w:hAnsi="楷体"/>
                <w:kern w:val="0"/>
                <w:sz w:val="28"/>
                <w:szCs w:val="28"/>
              </w:rPr>
            </w:pPr>
            <w:r>
              <w:rPr>
                <w:rFonts w:ascii="楷体" w:eastAsia="楷体" w:hAnsi="楷体" w:hint="eastAsia"/>
                <w:kern w:val="0"/>
                <w:sz w:val="28"/>
                <w:szCs w:val="28"/>
              </w:rPr>
              <w:t>所属</w:t>
            </w:r>
            <w:r>
              <w:rPr>
                <w:rFonts w:ascii="楷体" w:eastAsia="楷体" w:hAnsi="楷体"/>
                <w:kern w:val="0"/>
                <w:sz w:val="28"/>
                <w:szCs w:val="28"/>
              </w:rPr>
              <w:t>科室向综合科</w:t>
            </w:r>
            <w:r>
              <w:rPr>
                <w:rFonts w:ascii="楷体" w:eastAsia="楷体" w:hAnsi="楷体" w:hint="eastAsia"/>
                <w:kern w:val="0"/>
                <w:sz w:val="28"/>
                <w:szCs w:val="28"/>
              </w:rPr>
              <w:t>提交《</w:t>
            </w:r>
            <w:r>
              <w:rPr>
                <w:rFonts w:ascii="楷体" w:eastAsia="楷体" w:hAnsi="楷体"/>
                <w:kern w:val="0"/>
                <w:sz w:val="28"/>
                <w:szCs w:val="28"/>
              </w:rPr>
              <w:t>网银发放明细表</w:t>
            </w:r>
            <w:r>
              <w:rPr>
                <w:rFonts w:ascii="楷体" w:eastAsia="楷体" w:hAnsi="楷体" w:hint="eastAsia"/>
                <w:kern w:val="0"/>
                <w:sz w:val="28"/>
                <w:szCs w:val="28"/>
              </w:rPr>
              <w:t>》</w:t>
            </w:r>
            <w:r>
              <w:rPr>
                <w:rFonts w:ascii="楷体" w:eastAsia="楷体" w:hAnsi="楷体"/>
                <w:kern w:val="0"/>
                <w:sz w:val="28"/>
                <w:szCs w:val="28"/>
              </w:rPr>
              <w:t>及</w:t>
            </w:r>
            <w:r>
              <w:rPr>
                <w:rFonts w:ascii="楷体" w:eastAsia="楷体" w:hAnsi="楷体" w:hint="eastAsia"/>
                <w:kern w:val="0"/>
                <w:sz w:val="28"/>
                <w:szCs w:val="28"/>
              </w:rPr>
              <w:t>《</w:t>
            </w:r>
            <w:r>
              <w:rPr>
                <w:rFonts w:ascii="楷体" w:eastAsia="楷体" w:hAnsi="楷体"/>
                <w:kern w:val="0"/>
                <w:sz w:val="28"/>
                <w:szCs w:val="28"/>
              </w:rPr>
              <w:t>支出情况汇总</w:t>
            </w:r>
            <w:r>
              <w:rPr>
                <w:rFonts w:ascii="楷体" w:eastAsia="楷体" w:hAnsi="楷体" w:hint="eastAsia"/>
                <w:kern w:val="0"/>
                <w:sz w:val="28"/>
                <w:szCs w:val="28"/>
              </w:rPr>
              <w:t>》</w:t>
            </w:r>
          </w:p>
        </w:tc>
      </w:tr>
    </w:tbl>
    <w:p w14:paraId="6043F308" w14:textId="77777777" w:rsidR="00701E25" w:rsidRDefault="00BE2464">
      <w:pPr>
        <w:spacing w:line="360" w:lineRule="auto"/>
        <w:contextualSpacing/>
        <w:jc w:val="center"/>
        <w:rPr>
          <w:rFonts w:ascii="楷体" w:eastAsia="楷体" w:hAnsi="楷体"/>
          <w:sz w:val="28"/>
          <w:szCs w:val="28"/>
        </w:rPr>
      </w:pPr>
      <w:r>
        <w:rPr>
          <w:rFonts w:ascii="仿宋" w:eastAsia="仿宋" w:hAnsi="仿宋" w:hint="eastAsia"/>
          <w:sz w:val="32"/>
          <w:szCs w:val="32"/>
        </w:rPr>
        <w:t>↓</w:t>
      </w:r>
    </w:p>
    <w:tbl>
      <w:tblPr>
        <w:tblStyle w:val="a7"/>
        <w:tblW w:w="0" w:type="auto"/>
        <w:jc w:val="center"/>
        <w:tblLook w:val="04A0" w:firstRow="1" w:lastRow="0" w:firstColumn="1" w:lastColumn="0" w:noHBand="0" w:noVBand="1"/>
      </w:tblPr>
      <w:tblGrid>
        <w:gridCol w:w="8296"/>
      </w:tblGrid>
      <w:tr w:rsidR="00701E25" w14:paraId="16B1DFAD" w14:textId="77777777">
        <w:trPr>
          <w:trHeight w:val="914"/>
          <w:jc w:val="center"/>
        </w:trPr>
        <w:tc>
          <w:tcPr>
            <w:tcW w:w="8296" w:type="dxa"/>
            <w:vAlign w:val="center"/>
          </w:tcPr>
          <w:p w14:paraId="29CF746A" w14:textId="59E30D3F" w:rsidR="00701E25" w:rsidRDefault="00BE2464">
            <w:pPr>
              <w:spacing w:line="360" w:lineRule="auto"/>
              <w:contextualSpacing/>
              <w:jc w:val="center"/>
              <w:rPr>
                <w:rFonts w:ascii="楷体" w:eastAsia="楷体" w:hAnsi="楷体"/>
                <w:kern w:val="0"/>
                <w:sz w:val="28"/>
                <w:szCs w:val="28"/>
              </w:rPr>
            </w:pPr>
            <w:r>
              <w:rPr>
                <w:rFonts w:ascii="楷体" w:eastAsia="楷体" w:hAnsi="楷体"/>
                <w:kern w:val="0"/>
                <w:sz w:val="28"/>
                <w:szCs w:val="28"/>
              </w:rPr>
              <w:t>综合科汇总</w:t>
            </w:r>
            <w:r>
              <w:rPr>
                <w:rFonts w:ascii="楷体" w:eastAsia="楷体" w:hAnsi="楷体" w:hint="eastAsia"/>
                <w:kern w:val="0"/>
                <w:sz w:val="28"/>
                <w:szCs w:val="28"/>
              </w:rPr>
              <w:t>报销</w:t>
            </w:r>
            <w:r w:rsidR="00CF1B82">
              <w:rPr>
                <w:rFonts w:ascii="楷体" w:eastAsia="楷体" w:hAnsi="楷体" w:hint="eastAsia"/>
                <w:kern w:val="0"/>
                <w:sz w:val="28"/>
                <w:szCs w:val="28"/>
              </w:rPr>
              <w:t>（</w:t>
            </w:r>
            <w:r>
              <w:rPr>
                <w:rFonts w:ascii="楷体" w:eastAsia="楷体" w:hAnsi="楷体" w:hint="eastAsia"/>
                <w:kern w:val="0"/>
                <w:sz w:val="28"/>
                <w:szCs w:val="28"/>
              </w:rPr>
              <w:t>发放到工资卡</w:t>
            </w:r>
            <w:r w:rsidR="00CF1B82">
              <w:rPr>
                <w:rFonts w:ascii="楷体" w:eastAsia="楷体" w:hAnsi="楷体" w:hint="eastAsia"/>
                <w:kern w:val="0"/>
                <w:sz w:val="28"/>
                <w:szCs w:val="28"/>
              </w:rPr>
              <w:t>）</w:t>
            </w:r>
          </w:p>
        </w:tc>
      </w:tr>
    </w:tbl>
    <w:p w14:paraId="40DEA92B" w14:textId="64F33C8A" w:rsidR="00FE0077" w:rsidRDefault="00BE2464">
      <w:pPr>
        <w:spacing w:line="360" w:lineRule="auto"/>
        <w:ind w:firstLineChars="300" w:firstLine="840"/>
        <w:contextualSpacing/>
        <w:jc w:val="left"/>
        <w:rPr>
          <w:rFonts w:ascii="楷体" w:eastAsia="楷体" w:hAnsi="楷体"/>
          <w:sz w:val="28"/>
          <w:szCs w:val="28"/>
        </w:rPr>
      </w:pPr>
      <w:r>
        <w:rPr>
          <w:rFonts w:ascii="楷体" w:eastAsia="楷体" w:hAnsi="楷体"/>
          <w:sz w:val="28"/>
          <w:szCs w:val="28"/>
        </w:rPr>
        <w:t>注</w:t>
      </w:r>
      <w:r>
        <w:rPr>
          <w:rFonts w:ascii="楷体" w:eastAsia="楷体" w:hAnsi="楷体" w:hint="eastAsia"/>
          <w:sz w:val="28"/>
          <w:szCs w:val="28"/>
        </w:rPr>
        <w:t>：</w:t>
      </w:r>
      <w:r>
        <w:rPr>
          <w:rFonts w:ascii="楷体" w:eastAsia="楷体" w:hAnsi="楷体"/>
          <w:sz w:val="28"/>
          <w:szCs w:val="28"/>
        </w:rPr>
        <w:t>生病住院每年报销一次</w:t>
      </w:r>
      <w:r>
        <w:rPr>
          <w:rFonts w:ascii="楷体" w:eastAsia="楷体" w:hAnsi="楷体" w:hint="eastAsia"/>
          <w:sz w:val="28"/>
          <w:szCs w:val="28"/>
        </w:rPr>
        <w:t>。</w:t>
      </w:r>
    </w:p>
    <w:p w14:paraId="62665B8A" w14:textId="77777777" w:rsidR="00FE0077" w:rsidRDefault="00FE0077">
      <w:pPr>
        <w:widowControl/>
        <w:jc w:val="left"/>
        <w:rPr>
          <w:rFonts w:ascii="楷体" w:eastAsia="楷体" w:hAnsi="楷体"/>
          <w:sz w:val="28"/>
          <w:szCs w:val="28"/>
        </w:rPr>
      </w:pPr>
      <w:r>
        <w:rPr>
          <w:rFonts w:ascii="楷体" w:eastAsia="楷体" w:hAnsi="楷体"/>
          <w:sz w:val="28"/>
          <w:szCs w:val="28"/>
        </w:rPr>
        <w:br w:type="page"/>
      </w:r>
    </w:p>
    <w:p w14:paraId="0CC8B40A" w14:textId="77777777" w:rsidR="00701E25" w:rsidRDefault="00BE2464">
      <w:pPr>
        <w:ind w:firstLineChars="200" w:firstLine="640"/>
        <w:rPr>
          <w:rFonts w:ascii="黑体" w:eastAsia="黑体" w:hAnsi="黑体"/>
          <w:sz w:val="32"/>
        </w:rPr>
      </w:pPr>
      <w:r>
        <w:rPr>
          <w:rFonts w:ascii="黑体" w:eastAsia="黑体" w:hAnsi="黑体" w:hint="eastAsia"/>
          <w:sz w:val="32"/>
        </w:rPr>
        <w:lastRenderedPageBreak/>
        <w:t>七、离退休教职工去世丧事办理</w:t>
      </w:r>
    </w:p>
    <w:p w14:paraId="0AAFA93F" w14:textId="77777777" w:rsidR="00701E25" w:rsidRPr="00FE0077" w:rsidRDefault="00701E25">
      <w:pPr>
        <w:spacing w:line="360" w:lineRule="auto"/>
        <w:ind w:firstLineChars="300" w:firstLine="840"/>
        <w:contextualSpacing/>
        <w:jc w:val="left"/>
        <w:rPr>
          <w:rFonts w:ascii="楷体" w:eastAsia="楷体" w:hAnsi="楷体"/>
          <w:sz w:val="28"/>
          <w:szCs w:val="28"/>
        </w:rPr>
      </w:pPr>
    </w:p>
    <w:p w14:paraId="0FFC7F8D" w14:textId="77777777" w:rsidR="00701E25" w:rsidRDefault="00BE2464">
      <w:pPr>
        <w:adjustRightInd w:val="0"/>
        <w:snapToGrid w:val="0"/>
        <w:spacing w:line="300" w:lineRule="auto"/>
        <w:contextualSpacing/>
        <w:jc w:val="center"/>
        <w:rPr>
          <w:rFonts w:ascii="黑体" w:eastAsia="黑体" w:hAnsi="黑体"/>
          <w:sz w:val="32"/>
          <w:szCs w:val="32"/>
        </w:rPr>
      </w:pPr>
      <w:r>
        <w:rPr>
          <w:rFonts w:ascii="黑体" w:eastAsia="黑体" w:hAnsi="黑体" w:hint="eastAsia"/>
          <w:sz w:val="32"/>
          <w:szCs w:val="32"/>
        </w:rPr>
        <w:t>离退休教职工去世丧事办理流程</w:t>
      </w:r>
    </w:p>
    <w:p w14:paraId="64B5F766" w14:textId="77777777" w:rsidR="00701E25" w:rsidRDefault="00BE2464">
      <w:pPr>
        <w:adjustRightInd w:val="0"/>
        <w:snapToGrid w:val="0"/>
        <w:spacing w:line="300" w:lineRule="auto"/>
        <w:contextualSpacing/>
        <w:rPr>
          <w:rFonts w:ascii="黑体" w:eastAsia="黑体" w:hAnsi="黑体"/>
          <w:sz w:val="32"/>
          <w:szCs w:val="32"/>
        </w:rPr>
      </w:pPr>
      <w:r>
        <w:rPr>
          <w:rFonts w:ascii="黑体" w:eastAsia="黑体" w:hAnsi="黑体" w:hint="eastAsia"/>
          <w:noProof/>
          <w:sz w:val="32"/>
          <w:szCs w:val="32"/>
        </w:rPr>
        <mc:AlternateContent>
          <mc:Choice Requires="wpg">
            <w:drawing>
              <wp:anchor distT="0" distB="0" distL="114300" distR="114300" simplePos="0" relativeHeight="251661312" behindDoc="0" locked="0" layoutInCell="1" allowOverlap="1" wp14:anchorId="7C764495" wp14:editId="60320735">
                <wp:simplePos x="0" y="0"/>
                <wp:positionH relativeFrom="margin">
                  <wp:align>right</wp:align>
                </wp:positionH>
                <wp:positionV relativeFrom="paragraph">
                  <wp:posOffset>240030</wp:posOffset>
                </wp:positionV>
                <wp:extent cx="5475605" cy="7109460"/>
                <wp:effectExtent l="0" t="0" r="10795" b="15240"/>
                <wp:wrapNone/>
                <wp:docPr id="2" name="组合 2"/>
                <wp:cNvGraphicFramePr/>
                <a:graphic xmlns:a="http://schemas.openxmlformats.org/drawingml/2006/main">
                  <a:graphicData uri="http://schemas.microsoft.com/office/word/2010/wordprocessingGroup">
                    <wpg:wgp>
                      <wpg:cNvGrpSpPr/>
                      <wpg:grpSpPr>
                        <a:xfrm>
                          <a:off x="0" y="0"/>
                          <a:ext cx="5475605" cy="7109642"/>
                          <a:chOff x="0" y="0"/>
                          <a:chExt cx="5475605" cy="7109642"/>
                        </a:xfrm>
                      </wpg:grpSpPr>
                      <wps:wsp>
                        <wps:cNvPr id="3" name="圆角矩形 37"/>
                        <wps:cNvSpPr/>
                        <wps:spPr>
                          <a:xfrm>
                            <a:off x="0" y="0"/>
                            <a:ext cx="5475605" cy="574040"/>
                          </a:xfrm>
                          <a:prstGeom prst="rect">
                            <a:avLst/>
                          </a:prstGeom>
                        </wps:spPr>
                        <wps:style>
                          <a:lnRef idx="2">
                            <a:schemeClr val="dk1"/>
                          </a:lnRef>
                          <a:fillRef idx="1">
                            <a:schemeClr val="lt1"/>
                          </a:fillRef>
                          <a:effectRef idx="0">
                            <a:schemeClr val="dk1"/>
                          </a:effectRef>
                          <a:fontRef idx="minor">
                            <a:schemeClr val="dk1"/>
                          </a:fontRef>
                        </wps:style>
                        <wps:txbx>
                          <w:txbxContent>
                            <w:p w14:paraId="068654FD"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离退休教职工去世后由家属，或所在小组组长通知所属科室</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直接箭头连接符 4"/>
                        <wps:cNvCnPr/>
                        <wps:spPr>
                          <a:xfrm>
                            <a:off x="2731325" y="617517"/>
                            <a:ext cx="0" cy="424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圆角矩形 40"/>
                        <wps:cNvSpPr/>
                        <wps:spPr>
                          <a:xfrm>
                            <a:off x="118754" y="1045029"/>
                            <a:ext cx="5273675" cy="637540"/>
                          </a:xfrm>
                          <a:prstGeom prst="rect">
                            <a:avLst/>
                          </a:prstGeom>
                        </wps:spPr>
                        <wps:style>
                          <a:lnRef idx="2">
                            <a:schemeClr val="dk1"/>
                          </a:lnRef>
                          <a:fillRef idx="1">
                            <a:schemeClr val="lt1"/>
                          </a:fillRef>
                          <a:effectRef idx="0">
                            <a:schemeClr val="dk1"/>
                          </a:effectRef>
                          <a:fontRef idx="minor">
                            <a:schemeClr val="dk1"/>
                          </a:fontRef>
                        </wps:style>
                        <wps:txbx>
                          <w:txbxContent>
                            <w:p w14:paraId="7A36E2E1"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所属科室工作人员及时慰问，并询问有关情况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圆角矩形 41"/>
                        <wps:cNvSpPr/>
                        <wps:spPr>
                          <a:xfrm>
                            <a:off x="95003" y="2149434"/>
                            <a:ext cx="5273675" cy="6375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FCFF9C"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所属科室工作人员报告处分管领导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箭头连接符 7"/>
                        <wps:cNvCnPr/>
                        <wps:spPr>
                          <a:xfrm>
                            <a:off x="2743200" y="1721922"/>
                            <a:ext cx="0" cy="424815"/>
                          </a:xfrm>
                          <a:prstGeom prst="straightConnector1">
                            <a:avLst/>
                          </a:prstGeom>
                          <a:noFill/>
                          <a:ln w="6350" cap="flat" cmpd="sng" algn="ctr">
                            <a:solidFill>
                              <a:sysClr val="windowText" lastClr="000000"/>
                            </a:solidFill>
                            <a:prstDash val="solid"/>
                            <a:miter lim="800000"/>
                            <a:tailEnd type="triangle"/>
                          </a:ln>
                          <a:effectLst/>
                        </wps:spPr>
                        <wps:bodyPr/>
                      </wps:wsp>
                      <wps:wsp>
                        <wps:cNvPr id="8" name="圆角矩形 43"/>
                        <wps:cNvSpPr/>
                        <wps:spPr>
                          <a:xfrm>
                            <a:off x="1092530" y="3253839"/>
                            <a:ext cx="3431540" cy="563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439C05"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探望逝者家属并议定丧仪事项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直接箭头连接符 9"/>
                        <wps:cNvCnPr/>
                        <wps:spPr>
                          <a:xfrm>
                            <a:off x="2731325" y="2826328"/>
                            <a:ext cx="0" cy="424815"/>
                          </a:xfrm>
                          <a:prstGeom prst="straightConnector1">
                            <a:avLst/>
                          </a:prstGeom>
                          <a:noFill/>
                          <a:ln w="6350" cap="flat" cmpd="sng" algn="ctr">
                            <a:solidFill>
                              <a:sysClr val="windowText" lastClr="000000"/>
                            </a:solidFill>
                            <a:prstDash val="solid"/>
                            <a:miter lim="800000"/>
                            <a:tailEnd type="triangle"/>
                          </a:ln>
                          <a:effectLst/>
                        </wps:spPr>
                        <wps:bodyPr/>
                      </wps:wsp>
                      <wps:wsp>
                        <wps:cNvPr id="10" name="圆角矩形 45"/>
                        <wps:cNvSpPr/>
                        <wps:spPr>
                          <a:xfrm>
                            <a:off x="10903" y="4512624"/>
                            <a:ext cx="2660551" cy="9264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32EB90"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张贴讣告，租车，殡仪馆送别逝者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圆角矩形 47"/>
                        <wps:cNvSpPr/>
                        <wps:spPr>
                          <a:xfrm>
                            <a:off x="118754" y="6270172"/>
                            <a:ext cx="5273675" cy="839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A8FAB2"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告知逝者家属办理丧葬费、抚恤金等有关事宜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直接箭头连接符 3"/>
                        <wps:cNvCnPr/>
                        <wps:spPr>
                          <a:xfrm>
                            <a:off x="1603169" y="3823855"/>
                            <a:ext cx="0" cy="676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直接箭头连接符 5"/>
                        <wps:cNvCnPr/>
                        <wps:spPr>
                          <a:xfrm>
                            <a:off x="3906982" y="3835730"/>
                            <a:ext cx="0" cy="676275"/>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圆角矩形 13"/>
                        <wps:cNvSpPr/>
                        <wps:spPr>
                          <a:xfrm>
                            <a:off x="3016333" y="4500748"/>
                            <a:ext cx="2303145" cy="9264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5BAA7E"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张贴讣闻，发放丧葬补助600元（发工资卡）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肘形连接符 17"/>
                        <wps:cNvCnPr/>
                        <wps:spPr>
                          <a:xfrm rot="5400000">
                            <a:off x="3146962" y="5474524"/>
                            <a:ext cx="738537" cy="80488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肘形连接符 25"/>
                        <wps:cNvCnPr/>
                        <wps:spPr>
                          <a:xfrm rot="16200000" flipH="1">
                            <a:off x="1698171" y="5391398"/>
                            <a:ext cx="762624" cy="94044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C764495" id="组合 2" o:spid="_x0000_s1026" style="position:absolute;left:0;text-align:left;margin-left:379.95pt;margin-top:18.9pt;width:431.15pt;height:559.8pt;z-index:251661312;mso-position-horizontal:right;mso-position-horizontal-relative:margin" coordsize="54756,71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oMZwYAAPIqAAAOAAAAZHJzL2Uyb0RvYy54bWzsWstu5EQU3SPxD5b3TLv8dms6oyhDBqQR&#10;M2IGsa647W4L22XKlXTCEiHECiFWSCCQEA8hAavZIcTXhMxncKrKdnd63EkmQ0IjOYuOH/Vw3brn&#10;1Kl76+694yI3jhJeZ6ycmOSOZRpJGbNpVs4m5ntP998ITaMWtJzSnJXJxDxJavPezuuv3V1U48Rm&#10;c5ZPE26gkbIeL6qJOReiGo9GdTxPClrfYVVS4mXKeEEFbvlsNOV0gdaLfGRblj9aMD6tOIuTusbT&#10;+/qluaPaT9MkFo/StE6EkU9MfJtQv1z9Hsjf0c5dOp5xWs2zuPkMeo2vKGhWotOuqftUUOOQZy80&#10;VWQxZzVLxZ2YFSOWplmcqDFgNMRaG80Dzg4rNZbZeDGrOjPBtGt2unaz8TtHj7mRTSembRolLTBF&#10;Z398cvrFZ4YtbbOoZmMUecCrJ9Vj3jyY6Ts53OOUF/I/BmIcK6uedFZNjoUR46HnBp5veaYR411A&#10;rMh3Vdt0HM8xOS/Ui+dvXlJz1HY8kt/Xfc6igg/VSzPVr2amJ3NaJcr6tbRBYyanNdPpN58+//nL&#10;s+9+Of3ze8MJtLVUyc5U9biG1a5lJy9wLVe5ZzdYOq54LR4krDDkxcTk8G7ldPToYS0wOSjaFsGN&#10;NIfuX12JkzyRn5KX7yYpZhwzY6vaCmvJXs6NIwqUTD8gcixoS5WUVdIsz7tKpK9SLtpKTVlZLVH4&#10;6ypafRWXvXWlVY+sFF3FIisZv7hyqsu3o9ZjlcMWxwfHym3r8QGbnmASOdMkUFfxfgY7PqS1eEw5&#10;UA9+AJOJR/hJc7aYmKy5Mo054x/1PZfl4WV4axoLsMjErD88pDwxjfztEv4XERezaAh143qBjRu+&#10;+uZg9U15WOwxTAEBZ1axupTlRd5eppwV74PwdmWveEXLGH1PzFjw9mZPaHYDZcbJ7q4qBqqpqHhY&#10;Pqli2bg0cMl2DwVLM+U20lDaOo0BgSKJ/VuAk9vC6ezrZ39//uPZ77+d/vDs+V/fyutffzLcFVjt&#10;lQ0DtW7dskBHP3bgEMcG04BofBJ4RKESjtjwCSwmOci13ZB4jZO3DNYCp8FWLTjNZnOxx8oSMGNc&#10;m60XaRIp0qaCZvmb5dQQJxVoVPCMlrM86cDUOqeihE2Q7EXXEiT9kLwEWbcJSXHcEcEmSGpPkxTT&#10;eNgtuRr8Qi9w55hbk6z8EnD85cxNSBh4cFq4EbFcz7IjOb9LF/Pgg37QLHa+g7IDiau15lVJXGkU&#10;5VtyrgYu30Iu9/sB1k3alQAWeZYFjQV82cSNXEetADeGLzquWZ5N9yFwJIrrk7rTQdhkTNkCCzn0&#10;AR5OzH3119D5uWp5aUAtEDuw5AojVUCaU4HLoppCEZQzLM75DPsjuU6rfi7u9CkWrJWOLfXX17Fc&#10;tO7Teq6Vm/omTUdFJrCtyrNiYoartfVCpaVWoxnVStStSVIvNduBQTZtr2wKWqj1y6bV3chVZJPr&#10;YC+tF7XAJpHd7M9uXDeVTCJPLaAaQ77jbTWEriDy2n1PL7z+K+2DKEyf9nEkW1xd+1iR7TnaTyCz&#10;ndBZEz+O6xApeJTK9nzHdi9R2RfvYAdyXtvDd+Tczdugg7ZQB0Ut2PrJWYGmAd1VyHm5p7VDG6AK&#10;9RI/kPO6vvm/kjMBY/axsyLPl2HnRji7HrF9e0042z5isB4iSzICEtm+6w/cfCPCuQtZDdy8hdxM&#10;gIA+rK0q5peKAvnY9ZFgTTCfiwJBJrnBK0WBBiG0SQh1FDmAbRvBtswp9kb3OxmLyNDlSoj4lkN8&#10;iCssYE5oO6GnZn8ZG2o2Hn7gh5Fi4c2psyG8D9tcI+O2xeF90mVm+2V3RxVXcjYnsvwohP8qZ3O8&#10;APvec4H+pbPZCPfj1b/lbENM5JbyQaTLPZ5LCMGPXiYo4ljEdxwdsUY+yArctf2Z7YC2EAgZhLeM&#10;fN9gxNpv523QAtuoBbr06/OPv8KRmWWOX2fpLw6I6FMbiC3KP5VCaU4cAVp+5GuexkEj11vf9wbQ&#10;CTido9AXWm4YKnhvJuuDpFwm/R3V1ZD018eFNqZwt1kVdEnJdbfDOZElz29Qn9rtiI/siPQ7I82z&#10;6q32CE3jgZCkIQmwrYRS8JyIONHaAhD4Khqj+R+nutzBA3USVJ7x7Dt3dmu6FLtKdbBSibfmEKg8&#10;ubl6r46pLI+q7vwDAAD//wMAUEsDBBQABgAIAAAAIQC2No9t3wAAAAgBAAAPAAAAZHJzL2Rvd25y&#10;ZXYueG1sTI/NasMwEITvhb6D2EBvjey4+cGxHEJoewqFJoXSm2JtbBNrZSzFdt6+21NzHGaY+Sbb&#10;jLYRPXa+dqQgnkYgkApnaioVfB3fnlcgfNBkdOMIFdzQwyZ/fMh0atxAn9gfQim4hHyqFVQhtKmU&#10;vqjQaj91LRJ7Z9dZHVh2pTSdHrjcNnIWRQtpdU28UOkWdxUWl8PVKngf9LBN4td+fznvbj/H+cf3&#10;Pkalnibjdg0i4Bj+w/CHz+iQM9PJXcl40SjgI0FBsmR+dleLWQLixLF4vnwBmWfy/kD+CwAA//8D&#10;AFBLAQItABQABgAIAAAAIQC2gziS/gAAAOEBAAATAAAAAAAAAAAAAAAAAAAAAABbQ29udGVudF9U&#10;eXBlc10ueG1sUEsBAi0AFAAGAAgAAAAhADj9If/WAAAAlAEAAAsAAAAAAAAAAAAAAAAALwEAAF9y&#10;ZWxzLy5yZWxzUEsBAi0AFAAGAAgAAAAhALG0igxnBgAA8ioAAA4AAAAAAAAAAAAAAAAALgIAAGRy&#10;cy9lMm9Eb2MueG1sUEsBAi0AFAAGAAgAAAAhALY2j23fAAAACAEAAA8AAAAAAAAAAAAAAAAAwQgA&#10;AGRycy9kb3ducmV2LnhtbFBLBQYAAAAABAAEAPMAAADNCQAAAAA=&#10;">
                <v:rect id="圆角矩形 37" o:spid="_x0000_s1027" style="position:absolute;width:54756;height:5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068654FD"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离退休教职工去世后由家属，或所在小组组长通知所属科室</w:t>
                        </w:r>
                      </w:p>
                    </w:txbxContent>
                  </v:textbox>
                </v:rect>
                <v:shapetype id="_x0000_t32" coordsize="21600,21600" o:spt="32" o:oned="t" path="m,l21600,21600e" filled="f">
                  <v:path arrowok="t" fillok="f" o:connecttype="none"/>
                  <o:lock v:ext="edit" shapetype="t"/>
                </v:shapetype>
                <v:shape id="直接箭头连接符 4" o:spid="_x0000_s1028" type="#_x0000_t32" style="position:absolute;left:27313;top:6175;width:0;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rect id="圆角矩形 40" o:spid="_x0000_s1029" style="position:absolute;left:1187;top:10450;width:52737;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7A36E2E1"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所属科室工作人员及时慰问，并询问有关情况</w:t>
                        </w:r>
                      </w:p>
                    </w:txbxContent>
                  </v:textbox>
                </v:rect>
                <v:rect id="圆角矩形 41" o:spid="_x0000_s1030" style="position:absolute;left:950;top:21494;width:52736;height:6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01FCFF9C"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所属科室工作人员报告处分管领导</w:t>
                        </w:r>
                      </w:p>
                    </w:txbxContent>
                  </v:textbox>
                </v:rect>
                <v:shape id="直接箭头连接符 7" o:spid="_x0000_s1031" type="#_x0000_t32" style="position:absolute;left:27432;top:17219;width:0;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ylxAAAANoAAAAPAAAAZHJzL2Rvd25yZXYueG1sRI9PawIx&#10;FMTvQr9DeIIX0awKtm6NUtoKvYjdVej1sXn7Bzcva5Lq9ts3hYLHYWZ+w6y3vWnFlZxvLCuYTRMQ&#10;xIXVDVcKTsfd5AmED8gaW8uk4Ic8bDcPgzWm2t44o2seKhEh7FNUUIfQpVL6oiaDfmo74uiV1hkM&#10;UbpKaoe3CDetnCfJUhpsOC7U2NFrTcU5/zYKZJUtzNd72S/3pVu9fY4Ply4/KDUa9i/PIAL14R7+&#10;b39oBY/wdyXeALn5BQAA//8DAFBLAQItABQABgAIAAAAIQDb4fbL7gAAAIUBAAATAAAAAAAAAAAA&#10;AAAAAAAAAABbQ29udGVudF9UeXBlc10ueG1sUEsBAi0AFAAGAAgAAAAhAFr0LFu/AAAAFQEAAAsA&#10;AAAAAAAAAAAAAAAAHwEAAF9yZWxzLy5yZWxzUEsBAi0AFAAGAAgAAAAhACRSbKXEAAAA2gAAAA8A&#10;AAAAAAAAAAAAAAAABwIAAGRycy9kb3ducmV2LnhtbFBLBQYAAAAAAwADALcAAAD4AgAAAAA=&#10;" strokecolor="windowText" strokeweight=".5pt">
                  <v:stroke endarrow="block" joinstyle="miter"/>
                </v:shape>
                <v:rect id="圆角矩形 43" o:spid="_x0000_s1032" style="position:absolute;left:10925;top:32538;width:34315;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textbox>
                    <w:txbxContent>
                      <w:p w14:paraId="6B439C05"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探望逝者家属并议定丧仪事项</w:t>
                        </w:r>
                      </w:p>
                    </w:txbxContent>
                  </v:textbox>
                </v:rect>
                <v:shape id="直接箭头连接符 9" o:spid="_x0000_s1033" type="#_x0000_t32" style="position:absolute;left:27313;top:28263;width:0;height:4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1MxAAAANoAAAAPAAAAZHJzL2Rvd25yZXYueG1sRI9bawIx&#10;FITfhf6HcAp9KZptC6Jbo4gX6Iuoq+DrYXP2Qjcn2yTq+u+NUPBxmJlvmMmsM424kPO1ZQUfgwQE&#10;cW51zaWC42HdH4HwAVljY5kU3MjDbPrSm2Cq7ZX3dMlCKSKEfYoKqhDaVEqfV2TQD2xLHL3COoMh&#10;SldK7fAa4aaRn0kylAZrjgsVtrSoKP/NzkaBLPdf5rQquuGmcOPl7n3712Zbpd5eu/k3iEBdeIb/&#10;2z9awRgeV+INkNM7AAAA//8DAFBLAQItABQABgAIAAAAIQDb4fbL7gAAAIUBAAATAAAAAAAAAAAA&#10;AAAAAAAAAABbQ29udGVudF9UeXBlc10ueG1sUEsBAi0AFAAGAAgAAAAhAFr0LFu/AAAAFQEAAAsA&#10;AAAAAAAAAAAAAAAAHwEAAF9yZWxzLy5yZWxzUEsBAi0AFAAGAAgAAAAhADqBXUzEAAAA2gAAAA8A&#10;AAAAAAAAAAAAAAAABwIAAGRycy9kb3ducmV2LnhtbFBLBQYAAAAAAwADALcAAAD4AgAAAAA=&#10;" strokecolor="windowText" strokeweight=".5pt">
                  <v:stroke endarrow="block" joinstyle="miter"/>
                </v:shape>
                <v:rect id="圆角矩形 45" o:spid="_x0000_s1034" style="position:absolute;left:109;top:45126;width:26605;height:9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textbox>
                    <w:txbxContent>
                      <w:p w14:paraId="7D32EB90"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张贴讣告，租车，殡仪馆送别逝者</w:t>
                        </w:r>
                      </w:p>
                    </w:txbxContent>
                  </v:textbox>
                </v:rect>
                <v:rect id="圆角矩形 47" o:spid="_x0000_s1035" style="position:absolute;left:1187;top:62701;width:52737;height:8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textbox>
                    <w:txbxContent>
                      <w:p w14:paraId="52A8FAB2"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告知逝者家属办理丧葬费、抚恤金等有关事宜</w:t>
                        </w:r>
                      </w:p>
                    </w:txbxContent>
                  </v:textbox>
                </v:rect>
                <v:shape id="直接箭头连接符 3" o:spid="_x0000_s1036" type="#_x0000_t32" style="position:absolute;left:16031;top:38238;width:0;height:6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直接箭头连接符 5" o:spid="_x0000_s1037" type="#_x0000_t32" style="position:absolute;left:39069;top:38357;width:0;height:6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v:shape>
                <v:rect id="圆角矩形 13" o:spid="_x0000_s1038" style="position:absolute;left:30163;top:45007;width:23031;height:9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textbox>
                    <w:txbxContent>
                      <w:p w14:paraId="055BAA7E"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张贴讣闻，发放丧葬补助600元（发工资卡）</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7" o:spid="_x0000_s1039" type="#_x0000_t34" style="position:absolute;left:31469;top:54744;width:7386;height:80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xt3wgAAANsAAAAPAAAAZHJzL2Rvd25yZXYueG1sRE9Na8JA&#10;EL0L/Q/LFHrTXYWGmmaVIlh6KkbF8yQ7TUKzsyG7iam/3i0UepvH+5xsO9lWjNT7xrGG5UKBIC6d&#10;abjScD7t5y8gfEA22DomDT/kYbt5mGWYGnflnMZjqEQMYZ+ihjqELpXSlzVZ9AvXEUfuy/UWQ4R9&#10;JU2P1xhuW7lSKpEWG44NNXa0q6n8Pg5WQ+LXLk/UIS/wsC52g78sb5/vWj89Tm+vIAJN4V/85/4w&#10;cf4z/P4SD5CbOwAAAP//AwBQSwECLQAUAAYACAAAACEA2+H2y+4AAACFAQAAEwAAAAAAAAAAAAAA&#10;AAAAAAAAW0NvbnRlbnRfVHlwZXNdLnhtbFBLAQItABQABgAIAAAAIQBa9CxbvwAAABUBAAALAAAA&#10;AAAAAAAAAAAAAB8BAABfcmVscy8ucmVsc1BLAQItABQABgAIAAAAIQCstxt3wgAAANsAAAAPAAAA&#10;AAAAAAAAAAAAAAcCAABkcnMvZG93bnJldi54bWxQSwUGAAAAAAMAAwC3AAAA9gIAAAAA&#10;" strokecolor="black [3200]" strokeweight=".5pt">
                  <v:stroke endarrow="block"/>
                </v:shape>
                <v:shape id="肘形连接符 25" o:spid="_x0000_s1040" type="#_x0000_t34" style="position:absolute;left:16982;top:53913;width:7626;height:94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qwKwAAAANsAAAAPAAAAZHJzL2Rvd25yZXYueG1sRE9NS8NA&#10;EL0L/odlBG92Y4VWYrchKoInoTUHj0N23A1mZ0N2TNJ/7wqF3ubxPmdXLaFXE42pi2zgflWAIm6j&#10;7dgZaD7f7h5BJUG22EcmAydKUO2vr3ZY2jjzgaajOJVDOJVowIsMpdap9RQwreJAnLnvOAaUDEen&#10;7YhzDg+9XhfFRgfsODd4HOjFU/tz/A0GnNSt4Kt7eO5O03r++miarW+Mub1Z6idQQotcxGf3u83z&#10;N/D/Sz5A7/8AAAD//wMAUEsBAi0AFAAGAAgAAAAhANvh9svuAAAAhQEAABMAAAAAAAAAAAAAAAAA&#10;AAAAAFtDb250ZW50X1R5cGVzXS54bWxQSwECLQAUAAYACAAAACEAWvQsW78AAAAVAQAACwAAAAAA&#10;AAAAAAAAAAAfAQAAX3JlbHMvLnJlbHNQSwECLQAUAAYACAAAACEAEK6sCsAAAADbAAAADwAAAAAA&#10;AAAAAAAAAAAHAgAAZHJzL2Rvd25yZXYueG1sUEsFBgAAAAADAAMAtwAAAPQCAAAAAA==&#10;" strokecolor="black [3200]" strokeweight=".5pt">
                  <v:stroke endarrow="block"/>
                </v:shape>
                <w10:wrap anchorx="margin"/>
              </v:group>
            </w:pict>
          </mc:Fallback>
        </mc:AlternateContent>
      </w:r>
    </w:p>
    <w:p w14:paraId="33E0E038" w14:textId="77777777" w:rsidR="00701E25" w:rsidRDefault="00701E25">
      <w:pPr>
        <w:adjustRightInd w:val="0"/>
        <w:snapToGrid w:val="0"/>
        <w:spacing w:line="300" w:lineRule="auto"/>
        <w:contextualSpacing/>
        <w:rPr>
          <w:rFonts w:ascii="宋体" w:eastAsia="宋体" w:hAnsi="宋体"/>
          <w:sz w:val="28"/>
          <w:szCs w:val="28"/>
        </w:rPr>
      </w:pPr>
    </w:p>
    <w:p w14:paraId="550687DA" w14:textId="77777777" w:rsidR="00701E25" w:rsidRDefault="00701E25">
      <w:pPr>
        <w:adjustRightInd w:val="0"/>
        <w:snapToGrid w:val="0"/>
        <w:spacing w:line="300" w:lineRule="auto"/>
        <w:contextualSpacing/>
        <w:rPr>
          <w:rFonts w:ascii="宋体" w:eastAsia="宋体" w:hAnsi="宋体"/>
          <w:sz w:val="28"/>
          <w:szCs w:val="28"/>
        </w:rPr>
      </w:pPr>
    </w:p>
    <w:p w14:paraId="7696A948" w14:textId="77777777" w:rsidR="00701E25" w:rsidRDefault="00701E25">
      <w:pPr>
        <w:adjustRightInd w:val="0"/>
        <w:snapToGrid w:val="0"/>
        <w:spacing w:line="300" w:lineRule="auto"/>
        <w:contextualSpacing/>
        <w:rPr>
          <w:rFonts w:ascii="宋体" w:eastAsia="宋体" w:hAnsi="宋体"/>
          <w:sz w:val="28"/>
          <w:szCs w:val="28"/>
        </w:rPr>
      </w:pPr>
    </w:p>
    <w:p w14:paraId="0CE92F5D" w14:textId="77777777" w:rsidR="00701E25" w:rsidRDefault="00701E25">
      <w:pPr>
        <w:adjustRightInd w:val="0"/>
        <w:snapToGrid w:val="0"/>
        <w:spacing w:line="300" w:lineRule="auto"/>
        <w:contextualSpacing/>
        <w:rPr>
          <w:rFonts w:ascii="宋体" w:eastAsia="宋体" w:hAnsi="宋体"/>
          <w:sz w:val="28"/>
          <w:szCs w:val="28"/>
        </w:rPr>
      </w:pPr>
    </w:p>
    <w:p w14:paraId="68CAAE2B" w14:textId="77777777" w:rsidR="00701E25" w:rsidRDefault="00701E25">
      <w:pPr>
        <w:adjustRightInd w:val="0"/>
        <w:snapToGrid w:val="0"/>
        <w:spacing w:line="300" w:lineRule="auto"/>
        <w:contextualSpacing/>
        <w:rPr>
          <w:rFonts w:ascii="宋体" w:eastAsia="宋体" w:hAnsi="宋体"/>
          <w:sz w:val="28"/>
          <w:szCs w:val="28"/>
        </w:rPr>
      </w:pPr>
    </w:p>
    <w:p w14:paraId="428887FB" w14:textId="77777777" w:rsidR="00701E25" w:rsidRDefault="00701E25">
      <w:pPr>
        <w:adjustRightInd w:val="0"/>
        <w:snapToGrid w:val="0"/>
        <w:spacing w:line="300" w:lineRule="auto"/>
        <w:contextualSpacing/>
        <w:rPr>
          <w:rFonts w:ascii="宋体" w:eastAsia="宋体" w:hAnsi="宋体"/>
          <w:sz w:val="28"/>
          <w:szCs w:val="28"/>
        </w:rPr>
      </w:pPr>
    </w:p>
    <w:p w14:paraId="0AD5724B" w14:textId="77777777" w:rsidR="00701E25" w:rsidRDefault="00701E25">
      <w:pPr>
        <w:adjustRightInd w:val="0"/>
        <w:snapToGrid w:val="0"/>
        <w:spacing w:line="300" w:lineRule="auto"/>
        <w:contextualSpacing/>
        <w:rPr>
          <w:rFonts w:ascii="宋体" w:eastAsia="宋体" w:hAnsi="宋体"/>
          <w:sz w:val="28"/>
          <w:szCs w:val="28"/>
        </w:rPr>
      </w:pPr>
    </w:p>
    <w:p w14:paraId="398E4D03" w14:textId="77777777" w:rsidR="00701E25" w:rsidRDefault="00701E25">
      <w:pPr>
        <w:adjustRightInd w:val="0"/>
        <w:snapToGrid w:val="0"/>
        <w:spacing w:line="300" w:lineRule="auto"/>
        <w:contextualSpacing/>
        <w:rPr>
          <w:rFonts w:ascii="宋体" w:eastAsia="宋体" w:hAnsi="宋体"/>
          <w:sz w:val="28"/>
          <w:szCs w:val="28"/>
        </w:rPr>
      </w:pPr>
    </w:p>
    <w:p w14:paraId="232D348C" w14:textId="77777777" w:rsidR="00701E25" w:rsidRDefault="00701E25">
      <w:pPr>
        <w:adjustRightInd w:val="0"/>
        <w:snapToGrid w:val="0"/>
        <w:spacing w:line="300" w:lineRule="auto"/>
        <w:contextualSpacing/>
        <w:rPr>
          <w:rFonts w:ascii="宋体" w:eastAsia="宋体" w:hAnsi="宋体"/>
          <w:sz w:val="28"/>
          <w:szCs w:val="28"/>
        </w:rPr>
      </w:pPr>
    </w:p>
    <w:p w14:paraId="1845AB24" w14:textId="77777777" w:rsidR="00701E25" w:rsidRDefault="00701E25">
      <w:pPr>
        <w:adjustRightInd w:val="0"/>
        <w:snapToGrid w:val="0"/>
        <w:spacing w:line="300" w:lineRule="auto"/>
        <w:contextualSpacing/>
        <w:rPr>
          <w:rFonts w:ascii="宋体" w:eastAsia="宋体" w:hAnsi="宋体"/>
          <w:sz w:val="28"/>
          <w:szCs w:val="28"/>
        </w:rPr>
      </w:pPr>
    </w:p>
    <w:p w14:paraId="43C3341B" w14:textId="77777777" w:rsidR="00701E25" w:rsidRDefault="00701E25">
      <w:pPr>
        <w:adjustRightInd w:val="0"/>
        <w:snapToGrid w:val="0"/>
        <w:spacing w:line="300" w:lineRule="auto"/>
        <w:contextualSpacing/>
        <w:rPr>
          <w:rFonts w:ascii="宋体" w:eastAsia="宋体" w:hAnsi="宋体"/>
          <w:sz w:val="28"/>
          <w:szCs w:val="28"/>
        </w:rPr>
      </w:pPr>
    </w:p>
    <w:p w14:paraId="32B2DA35" w14:textId="77777777" w:rsidR="00701E25" w:rsidRDefault="00701E25">
      <w:pPr>
        <w:adjustRightInd w:val="0"/>
        <w:snapToGrid w:val="0"/>
        <w:spacing w:line="300" w:lineRule="auto"/>
        <w:contextualSpacing/>
        <w:rPr>
          <w:rFonts w:ascii="宋体" w:eastAsia="宋体" w:hAnsi="宋体"/>
          <w:sz w:val="28"/>
          <w:szCs w:val="28"/>
        </w:rPr>
      </w:pPr>
    </w:p>
    <w:p w14:paraId="1269FA66" w14:textId="77777777" w:rsidR="00701E25" w:rsidRDefault="00701E25">
      <w:pPr>
        <w:adjustRightInd w:val="0"/>
        <w:snapToGrid w:val="0"/>
        <w:spacing w:line="300" w:lineRule="auto"/>
        <w:contextualSpacing/>
        <w:rPr>
          <w:rFonts w:ascii="宋体" w:eastAsia="宋体" w:hAnsi="宋体"/>
          <w:sz w:val="28"/>
          <w:szCs w:val="28"/>
        </w:rPr>
      </w:pPr>
    </w:p>
    <w:p w14:paraId="06B7D80D" w14:textId="77777777" w:rsidR="00701E25" w:rsidRDefault="00BE2464">
      <w:pPr>
        <w:jc w:val="center"/>
        <w:rPr>
          <w:rFonts w:ascii="宋体" w:eastAsia="宋体" w:hAnsi="宋体"/>
          <w:sz w:val="28"/>
          <w:szCs w:val="28"/>
        </w:rPr>
      </w:pPr>
      <w:r>
        <w:rPr>
          <w:rFonts w:ascii="黑体" w:eastAsia="黑体" w:hAnsi="黑体" w:hint="eastAsia"/>
          <w:noProof/>
          <w:sz w:val="32"/>
          <w:szCs w:val="32"/>
        </w:rPr>
        <mc:AlternateContent>
          <mc:Choice Requires="wps">
            <w:drawing>
              <wp:anchor distT="45720" distB="45720" distL="114300" distR="114300" simplePos="0" relativeHeight="251659264" behindDoc="0" locked="0" layoutInCell="1" allowOverlap="1" wp14:anchorId="7A4B587D" wp14:editId="378EA441">
                <wp:simplePos x="0" y="0"/>
                <wp:positionH relativeFrom="margin">
                  <wp:posOffset>418465</wp:posOffset>
                </wp:positionH>
                <wp:positionV relativeFrom="paragraph">
                  <wp:posOffset>42545</wp:posOffset>
                </wp:positionV>
                <wp:extent cx="1569720" cy="462915"/>
                <wp:effectExtent l="0" t="0" r="0" b="0"/>
                <wp:wrapSquare wrapText="bothSides"/>
                <wp:docPr id="139"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62915"/>
                        </a:xfrm>
                        <a:prstGeom prst="rect">
                          <a:avLst/>
                        </a:prstGeom>
                        <a:solidFill>
                          <a:srgbClr val="FFFFFF"/>
                        </a:solidFill>
                        <a:ln w="9525">
                          <a:noFill/>
                          <a:miter lim="800000"/>
                        </a:ln>
                      </wps:spPr>
                      <wps:txbx>
                        <w:txbxContent>
                          <w:p w14:paraId="5F194D8C"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 xml:space="preserve"> </w:t>
                            </w:r>
                            <w:r>
                              <w:rPr>
                                <w:rFonts w:ascii="楷体" w:eastAsia="楷体" w:hAnsi="楷体" w:cs="楷体"/>
                                <w:sz w:val="28"/>
                                <w:szCs w:val="28"/>
                              </w:rPr>
                              <w:t xml:space="preserve"> </w:t>
                            </w:r>
                            <w:r>
                              <w:rPr>
                                <w:rFonts w:ascii="楷体" w:eastAsia="楷体" w:hAnsi="楷体" w:cs="楷体" w:hint="eastAsia"/>
                                <w:sz w:val="28"/>
                                <w:szCs w:val="28"/>
                              </w:rPr>
                              <w:t>举行告别仪式</w:t>
                            </w:r>
                          </w:p>
                        </w:txbxContent>
                      </wps:txbx>
                      <wps:bodyPr rot="0" vert="horz" wrap="square" lIns="91440" tIns="45720" rIns="91440" bIns="45720" anchor="t" anchorCtr="0">
                        <a:noAutofit/>
                      </wps:bodyPr>
                    </wps:wsp>
                  </a:graphicData>
                </a:graphic>
              </wp:anchor>
            </w:drawing>
          </mc:Choice>
          <mc:Fallback>
            <w:pict>
              <v:shapetype w14:anchorId="7A4B587D" id="_x0000_t202" coordsize="21600,21600" o:spt="202" path="m,l,21600r21600,l21600,xe">
                <v:stroke joinstyle="miter"/>
                <v:path gradientshapeok="t" o:connecttype="rect"/>
              </v:shapetype>
              <v:shape id="文本框 139" o:spid="_x0000_s1041" type="#_x0000_t202" style="position:absolute;left:0;text-align:left;margin-left:32.95pt;margin-top:3.35pt;width:123.6pt;height:36.4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7oJQIAAA8EAAAOAAAAZHJzL2Uyb0RvYy54bWysU8GOEzEMvSPxD1HudNrSdrejTldLV0VI&#10;C6y08AGZTKYTkcQhSTtTPgD+gBMX7vtd/Q6cdLZb4IbIIYpj+9l+thdXnVZkJ5yXYAo6GgwpEYZD&#10;Jc2moB8/rF9cUuIDMxVTYERB98LTq+XzZ4vW5mIMDahKOIIgxuetLWgTgs2zzPNGaOYHYIVBZQ1O&#10;s4Ci22SVYy2ia5WNh8NZ1oKrrAMuvMffm6OSLhN+XQse3te1F4GogmJuId0u3WW8s+WC5RvHbCN5&#10;nwb7hyw0kwaDnqBuWGBk6+RfUFpyBx7qMOCgM6hryUWqAasZDf+o5r5hVqRakBxvTzT5/wfL3+3u&#10;HJEV9u7lnBLDNDbp8P3b4cfD4edXEj+Rotb6HC3vLdqG7hV0aJ7K9fYW+CdPDKwaZjbi2jloG8Eq&#10;THEUPbMz1yOOjyBl+xYqjMS2ARJQVzsd+UNGCKJjq/an9oguEB5DTmfzizGqOOoms/F8NE0hWP7o&#10;bZ0PrwVoEh8Fddj+hM52tz7EbFj+aBKDeVCyWkulkuA25Uo5smM4Kut0evTfzJQhbUHn0/E0IRuI&#10;/mmKtAw4ykrqgl4O4+ndlelpiJUfOQhd2SXSL6JNpKiEao+8ODhOKG4UPhpwXyhpcToL6j9vmROU&#10;qDcGuZ2PJpM4zkmYTBMr7lxTnmuY4QhV0EDJ8bkKaQVi2QausQe1TPQ8ZdKnjFOXWOs3JI71uZys&#10;nvZ4+QsAAP//AwBQSwMEFAAGAAgAAAAhAJRikiXbAAAABwEAAA8AAABkcnMvZG93bnJldi54bWxM&#10;jkFPg0AUhO8m/ofNM/Fi7IK1IMjSqInGa2t/wANegci+Jey20H/v86SnyWQmM1+xXeygzjT53rGB&#10;eBWBIq5d03Nr4PD1fv8EygfkBgfHZOBCHrbl9VWBeeNm3tF5H1olI+xzNNCFMOZa+7oji37lRmLJ&#10;jm6yGMROrW4mnGXcDvohihJtsWd56HCkt47q7/3JGjh+znebbK4+wiHdPSav2KeVuxhze7O8PIMK&#10;tIS/MvziCzqUwlS5EzdeDQaSTSZN0RSUxOt4HYOqDKRZAros9H/+8gcAAP//AwBQSwECLQAUAAYA&#10;CAAAACEAtoM4kv4AAADhAQAAEwAAAAAAAAAAAAAAAAAAAAAAW0NvbnRlbnRfVHlwZXNdLnhtbFBL&#10;AQItABQABgAIAAAAIQA4/SH/1gAAAJQBAAALAAAAAAAAAAAAAAAAAC8BAABfcmVscy8ucmVsc1BL&#10;AQItABQABgAIAAAAIQDXx77oJQIAAA8EAAAOAAAAAAAAAAAAAAAAAC4CAABkcnMvZTJvRG9jLnht&#10;bFBLAQItABQABgAIAAAAIQCUYpIl2wAAAAcBAAAPAAAAAAAAAAAAAAAAAH8EAABkcnMvZG93bnJl&#10;di54bWxQSwUGAAAAAAQABADzAAAAhwUAAAAA&#10;" stroked="f">
                <v:textbox>
                  <w:txbxContent>
                    <w:p w14:paraId="5F194D8C"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 xml:space="preserve"> </w:t>
                      </w:r>
                      <w:r>
                        <w:rPr>
                          <w:rFonts w:ascii="楷体" w:eastAsia="楷体" w:hAnsi="楷体" w:cs="楷体"/>
                          <w:sz w:val="28"/>
                          <w:szCs w:val="28"/>
                        </w:rPr>
                        <w:t xml:space="preserve"> </w:t>
                      </w:r>
                      <w:r>
                        <w:rPr>
                          <w:rFonts w:ascii="楷体" w:eastAsia="楷体" w:hAnsi="楷体" w:cs="楷体" w:hint="eastAsia"/>
                          <w:sz w:val="28"/>
                          <w:szCs w:val="28"/>
                        </w:rPr>
                        <w:t>举行告别仪式</w:t>
                      </w:r>
                    </w:p>
                  </w:txbxContent>
                </v:textbox>
                <w10:wrap type="square" anchorx="margin"/>
              </v:shape>
            </w:pict>
          </mc:Fallback>
        </mc:AlternateContent>
      </w:r>
      <w:r>
        <w:rPr>
          <w:rFonts w:ascii="黑体" w:eastAsia="黑体" w:hAnsi="黑体" w:hint="eastAsia"/>
          <w:noProof/>
          <w:sz w:val="32"/>
          <w:szCs w:val="32"/>
        </w:rPr>
        <mc:AlternateContent>
          <mc:Choice Requires="wps">
            <w:drawing>
              <wp:anchor distT="45720" distB="45720" distL="114300" distR="114300" simplePos="0" relativeHeight="251660288" behindDoc="0" locked="0" layoutInCell="1" allowOverlap="1" wp14:anchorId="76401A5E" wp14:editId="1440704D">
                <wp:simplePos x="0" y="0"/>
                <wp:positionH relativeFrom="margin">
                  <wp:posOffset>4525645</wp:posOffset>
                </wp:positionH>
                <wp:positionV relativeFrom="paragraph">
                  <wp:posOffset>92075</wp:posOffset>
                </wp:positionV>
                <wp:extent cx="1519555" cy="462915"/>
                <wp:effectExtent l="0" t="0" r="4445" b="13335"/>
                <wp:wrapSquare wrapText="bothSides"/>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462915"/>
                        </a:xfrm>
                        <a:prstGeom prst="rect">
                          <a:avLst/>
                        </a:prstGeom>
                        <a:solidFill>
                          <a:srgbClr val="FFFFFF"/>
                        </a:solidFill>
                        <a:ln w="9525">
                          <a:noFill/>
                          <a:miter lim="800000"/>
                        </a:ln>
                      </wps:spPr>
                      <wps:txbx>
                        <w:txbxContent>
                          <w:p w14:paraId="49F322EE"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不举行告别仪式</w:t>
                            </w:r>
                          </w:p>
                        </w:txbxContent>
                      </wps:txbx>
                      <wps:bodyPr rot="0" vert="horz" wrap="square" lIns="91440" tIns="45720" rIns="91440" bIns="45720" anchor="t" anchorCtr="0">
                        <a:noAutofit/>
                      </wps:bodyPr>
                    </wps:wsp>
                  </a:graphicData>
                </a:graphic>
              </wp:anchor>
            </w:drawing>
          </mc:Choice>
          <mc:Fallback>
            <w:pict>
              <v:shape w14:anchorId="76401A5E" id="文本框 36" o:spid="_x0000_s1042" type="#_x0000_t202" style="position:absolute;left:0;text-align:left;margin-left:356.35pt;margin-top:7.25pt;width:119.65pt;height:36.4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RCJwIAAA0EAAAOAAAAZHJzL2Uyb0RvYy54bWysU82O0zAQviPxDpbvNE1pShs1XS1dFSEt&#10;P9LCAziO01g4HmO7TcoDsG/AiQt3nqvPwdjNdgvcED5YHs/MNzPfzCyv+laRvbBOgi5oOhpTIjSH&#10;SuptQT9+2DybU+I80xVToEVBD8LRq9XTJ8vO5GICDahKWIIg2uWdKWjjvcmTxPFGtMyNwAiNyhps&#10;yzyKdptUlnWI3qpkMh7Pkg5sZSxw4Rz+3pyUdBXx61pw/66unfBEFRRz8/G28S7DnayWLN9aZhrJ&#10;hzTYP2TRMqkx6BnqhnlGdlb+BdVKbsFB7Ucc2gTqWnIRa8Bq0vEf1dw1zIhYC5LjzJkm9/9g+dv9&#10;e0tkVdDnM0o0a7FHx2/3x+8/jz++EvxDgjrjcrS7M2jp+5fQY6Njsc7cAv/kiIZ1w/RWXFsLXSNY&#10;hQmmwTO5cD3huABSdm+gwkBs5yEC9bVtA3vIB0F0bNTh3BzRe8JDyCxdZFlGCUfddDZZpFkMwfIH&#10;b2OdfyWgJeFRUIvNj+hsf+t8yIblDyYhmAMlq41UKgp2W66VJXuGg7KJZ0D/zUxp0hV0kU2yiKwh&#10;+McZaqXHQVayLeh8HM7grvRAQ6j8xIHvyz5SPg82gaISqgPyYuE0n7hP+GjAfqGkw9ksqPu8Y1ZQ&#10;ol5r5HaRTqdhmKMwzV5MULCXmvJSwzRHqIJ6Sk7PtY8LEMrWcI09qGWk5zGTIWWcucjasB9hqC/l&#10;aPW4xatfAAAA//8DAFBLAwQUAAYACAAAACEA0ldzed4AAAAJAQAADwAAAGRycy9kb3ducmV2Lnht&#10;bEyPy26DMBBF95X6D9ZE6qZqTBDECcVEbaVW3ebxAQYmgILHCDuB/H2nq3Y5ukd3zs13s+3FDUff&#10;OdKwWkYgkCpXd9RoOB0/XzYgfDBUm94Rarijh13x+JCbrHYT7fF2CI3gEvKZ0dCGMGRS+qpFa/zS&#10;DUicnd1oTeBzbGQ9monLbS/jKFpLazriD60Z8KPF6nK4Wg3n7+k53U7lVzipfbJ+N50q3V3rp8X8&#10;9goi4Bz+YPjVZ3Uo2Kl0V6q96DWoVawY5SBJQTCwTWMeV2rYqARkkcv/C4ofAAAA//8DAFBLAQIt&#10;ABQABgAIAAAAIQC2gziS/gAAAOEBAAATAAAAAAAAAAAAAAAAAAAAAABbQ29udGVudF9UeXBlc10u&#10;eG1sUEsBAi0AFAAGAAgAAAAhADj9If/WAAAAlAEAAAsAAAAAAAAAAAAAAAAALwEAAF9yZWxzLy5y&#10;ZWxzUEsBAi0AFAAGAAgAAAAhAFWSJEInAgAADQQAAA4AAAAAAAAAAAAAAAAALgIAAGRycy9lMm9E&#10;b2MueG1sUEsBAi0AFAAGAAgAAAAhANJXc3neAAAACQEAAA8AAAAAAAAAAAAAAAAAgQQAAGRycy9k&#10;b3ducmV2LnhtbFBLBQYAAAAABAAEAPMAAACMBQAAAAA=&#10;" stroked="f">
                <v:textbox>
                  <w:txbxContent>
                    <w:p w14:paraId="49F322EE" w14:textId="77777777" w:rsidR="00701E25" w:rsidRDefault="00BE2464">
                      <w:pPr>
                        <w:jc w:val="center"/>
                        <w:rPr>
                          <w:rFonts w:ascii="楷体" w:eastAsia="楷体" w:hAnsi="楷体" w:cs="楷体"/>
                          <w:sz w:val="28"/>
                          <w:szCs w:val="28"/>
                        </w:rPr>
                      </w:pPr>
                      <w:r>
                        <w:rPr>
                          <w:rFonts w:ascii="楷体" w:eastAsia="楷体" w:hAnsi="楷体" w:cs="楷体" w:hint="eastAsia"/>
                          <w:sz w:val="28"/>
                          <w:szCs w:val="28"/>
                        </w:rPr>
                        <w:t>不举行告别仪式</w:t>
                      </w:r>
                    </w:p>
                  </w:txbxContent>
                </v:textbox>
                <w10:wrap type="square" anchorx="margin"/>
              </v:shape>
            </w:pict>
          </mc:Fallback>
        </mc:AlternateContent>
      </w:r>
    </w:p>
    <w:p w14:paraId="55E818A7" w14:textId="77777777" w:rsidR="00701E25" w:rsidRDefault="00701E25">
      <w:pPr>
        <w:adjustRightInd w:val="0"/>
        <w:snapToGrid w:val="0"/>
        <w:spacing w:line="300" w:lineRule="auto"/>
        <w:contextualSpacing/>
        <w:rPr>
          <w:rFonts w:ascii="宋体" w:eastAsia="宋体" w:hAnsi="宋体"/>
          <w:sz w:val="28"/>
          <w:szCs w:val="28"/>
        </w:rPr>
      </w:pPr>
    </w:p>
    <w:p w14:paraId="4406A5C5" w14:textId="77777777" w:rsidR="00701E25" w:rsidRDefault="00701E25">
      <w:pPr>
        <w:adjustRightInd w:val="0"/>
        <w:snapToGrid w:val="0"/>
        <w:spacing w:line="300" w:lineRule="auto"/>
        <w:contextualSpacing/>
        <w:rPr>
          <w:rFonts w:ascii="宋体" w:eastAsia="宋体" w:hAnsi="宋体"/>
          <w:sz w:val="28"/>
          <w:szCs w:val="28"/>
        </w:rPr>
      </w:pPr>
    </w:p>
    <w:p w14:paraId="4E124E02" w14:textId="77777777" w:rsidR="00701E25" w:rsidRDefault="00701E25">
      <w:pPr>
        <w:adjustRightInd w:val="0"/>
        <w:snapToGrid w:val="0"/>
        <w:spacing w:line="300" w:lineRule="auto"/>
        <w:contextualSpacing/>
        <w:rPr>
          <w:rFonts w:ascii="宋体" w:eastAsia="宋体" w:hAnsi="宋体"/>
          <w:sz w:val="28"/>
          <w:szCs w:val="28"/>
        </w:rPr>
      </w:pPr>
    </w:p>
    <w:p w14:paraId="2F477B98" w14:textId="77777777" w:rsidR="00701E25" w:rsidRDefault="00701E25">
      <w:pPr>
        <w:adjustRightInd w:val="0"/>
        <w:snapToGrid w:val="0"/>
        <w:spacing w:line="300" w:lineRule="auto"/>
        <w:contextualSpacing/>
        <w:rPr>
          <w:rFonts w:ascii="宋体" w:eastAsia="宋体" w:hAnsi="宋体"/>
          <w:sz w:val="28"/>
          <w:szCs w:val="28"/>
        </w:rPr>
      </w:pPr>
    </w:p>
    <w:p w14:paraId="645D3A07" w14:textId="77777777" w:rsidR="00701E25" w:rsidRDefault="00701E25">
      <w:pPr>
        <w:adjustRightInd w:val="0"/>
        <w:snapToGrid w:val="0"/>
        <w:spacing w:line="300" w:lineRule="auto"/>
        <w:contextualSpacing/>
        <w:rPr>
          <w:rFonts w:ascii="宋体" w:eastAsia="宋体" w:hAnsi="宋体"/>
          <w:sz w:val="28"/>
          <w:szCs w:val="28"/>
        </w:rPr>
      </w:pPr>
    </w:p>
    <w:p w14:paraId="67880724" w14:textId="77777777" w:rsidR="00701E25" w:rsidRDefault="00701E25">
      <w:pPr>
        <w:adjustRightInd w:val="0"/>
        <w:snapToGrid w:val="0"/>
        <w:spacing w:line="300" w:lineRule="auto"/>
        <w:contextualSpacing/>
        <w:rPr>
          <w:rFonts w:ascii="宋体" w:eastAsia="宋体" w:hAnsi="宋体"/>
          <w:sz w:val="28"/>
          <w:szCs w:val="28"/>
        </w:rPr>
      </w:pPr>
    </w:p>
    <w:p w14:paraId="6886DFCB" w14:textId="77777777" w:rsidR="00701E25" w:rsidRDefault="00701E25">
      <w:pPr>
        <w:adjustRightInd w:val="0"/>
        <w:snapToGrid w:val="0"/>
        <w:spacing w:line="300" w:lineRule="auto"/>
        <w:contextualSpacing/>
        <w:rPr>
          <w:rFonts w:ascii="宋体" w:eastAsia="宋体" w:hAnsi="宋体"/>
          <w:sz w:val="28"/>
          <w:szCs w:val="28"/>
        </w:rPr>
      </w:pPr>
    </w:p>
    <w:p w14:paraId="19446848" w14:textId="77777777" w:rsidR="00701E25" w:rsidRDefault="00701E25">
      <w:pPr>
        <w:adjustRightInd w:val="0"/>
        <w:snapToGrid w:val="0"/>
        <w:spacing w:line="300" w:lineRule="auto"/>
        <w:contextualSpacing/>
        <w:rPr>
          <w:rFonts w:ascii="宋体" w:eastAsia="宋体" w:hAnsi="宋体"/>
          <w:sz w:val="28"/>
          <w:szCs w:val="28"/>
        </w:rPr>
      </w:pPr>
    </w:p>
    <w:p w14:paraId="70615D75" w14:textId="77777777" w:rsidR="00701E25" w:rsidRDefault="00701E25">
      <w:pPr>
        <w:adjustRightInd w:val="0"/>
        <w:snapToGrid w:val="0"/>
        <w:spacing w:line="300" w:lineRule="auto"/>
        <w:contextualSpacing/>
        <w:rPr>
          <w:rFonts w:ascii="宋体" w:eastAsia="宋体" w:hAnsi="宋体"/>
          <w:sz w:val="28"/>
          <w:szCs w:val="28"/>
        </w:rPr>
      </w:pPr>
    </w:p>
    <w:p w14:paraId="624B4065" w14:textId="77777777" w:rsidR="00701E25" w:rsidRDefault="00701E25">
      <w:pPr>
        <w:adjustRightInd w:val="0"/>
        <w:snapToGrid w:val="0"/>
        <w:spacing w:line="300" w:lineRule="auto"/>
        <w:contextualSpacing/>
        <w:rPr>
          <w:rFonts w:ascii="宋体" w:eastAsia="宋体" w:hAnsi="宋体"/>
          <w:sz w:val="28"/>
          <w:szCs w:val="28"/>
        </w:rPr>
      </w:pPr>
    </w:p>
    <w:p w14:paraId="7BF25C4C" w14:textId="77777777" w:rsidR="00701E25" w:rsidRDefault="00BE2464">
      <w:pPr>
        <w:widowControl/>
        <w:jc w:val="left"/>
        <w:rPr>
          <w:rFonts w:ascii="黑体" w:eastAsia="黑体" w:hAnsi="黑体"/>
          <w:sz w:val="32"/>
          <w:szCs w:val="32"/>
        </w:rPr>
      </w:pPr>
      <w:r>
        <w:rPr>
          <w:rFonts w:ascii="宋体" w:eastAsia="宋体" w:hAnsi="宋体"/>
          <w:sz w:val="28"/>
          <w:szCs w:val="28"/>
        </w:rPr>
        <w:br w:type="page"/>
      </w:r>
    </w:p>
    <w:p w14:paraId="1BCBC83F" w14:textId="77777777" w:rsidR="00701E25" w:rsidRDefault="00BE2464">
      <w:pPr>
        <w:snapToGrid w:val="0"/>
        <w:spacing w:line="520" w:lineRule="exact"/>
        <w:ind w:firstLineChars="200" w:firstLine="640"/>
        <w:rPr>
          <w:rFonts w:ascii="黑体" w:eastAsia="黑体" w:hAnsi="黑体"/>
          <w:sz w:val="32"/>
          <w:szCs w:val="32"/>
        </w:rPr>
      </w:pPr>
      <w:r>
        <w:rPr>
          <w:rFonts w:ascii="黑体" w:eastAsia="黑体" w:hAnsi="黑体" w:hint="eastAsia"/>
          <w:sz w:val="32"/>
          <w:szCs w:val="32"/>
        </w:rPr>
        <w:lastRenderedPageBreak/>
        <w:t>八、逝世离退休人员丧葬费、抚恤金发放明白纸</w:t>
      </w:r>
    </w:p>
    <w:p w14:paraId="73CDDD71" w14:textId="77777777" w:rsidR="00701E25" w:rsidRDefault="00BE2464">
      <w:pPr>
        <w:snapToGrid w:val="0"/>
        <w:spacing w:line="520" w:lineRule="exact"/>
        <w:ind w:firstLineChars="200" w:firstLine="643"/>
        <w:rPr>
          <w:rFonts w:ascii="仿宋" w:eastAsia="仿宋" w:hAnsi="仿宋"/>
          <w:sz w:val="32"/>
        </w:rPr>
      </w:pPr>
      <w:r>
        <w:rPr>
          <w:rFonts w:ascii="楷体" w:eastAsia="楷体" w:hAnsi="楷体" w:hint="eastAsia"/>
          <w:b/>
          <w:sz w:val="32"/>
        </w:rPr>
        <w:t>（一）丧葬费</w:t>
      </w:r>
      <w:r>
        <w:rPr>
          <w:rFonts w:ascii="仿宋" w:eastAsia="仿宋" w:hAnsi="仿宋" w:hint="eastAsia"/>
          <w:sz w:val="32"/>
        </w:rPr>
        <w:t>：</w:t>
      </w:r>
      <w:r>
        <w:rPr>
          <w:rFonts w:ascii="仿宋" w:eastAsia="仿宋" w:hAnsi="仿宋"/>
          <w:sz w:val="32"/>
        </w:rPr>
        <w:t>根据</w:t>
      </w:r>
      <w:r>
        <w:rPr>
          <w:rFonts w:ascii="仿宋" w:eastAsia="仿宋" w:hAnsi="仿宋" w:hint="eastAsia"/>
          <w:sz w:val="32"/>
        </w:rPr>
        <w:t>《关于修订行政事业单位职工丧葬费补助标准的通知》（</w:t>
      </w:r>
      <w:proofErr w:type="gramStart"/>
      <w:r>
        <w:rPr>
          <w:rFonts w:ascii="仿宋" w:eastAsia="仿宋" w:hAnsi="仿宋" w:hint="eastAsia"/>
          <w:sz w:val="32"/>
        </w:rPr>
        <w:t>鲁财综</w:t>
      </w:r>
      <w:proofErr w:type="gramEnd"/>
      <w:r>
        <w:rPr>
          <w:rFonts w:ascii="仿宋" w:eastAsia="仿宋" w:hAnsi="仿宋" w:hint="eastAsia"/>
          <w:sz w:val="32"/>
        </w:rPr>
        <w:t>[</w:t>
      </w:r>
      <w:r>
        <w:rPr>
          <w:rFonts w:ascii="仿宋" w:eastAsia="仿宋" w:hAnsi="仿宋"/>
          <w:sz w:val="32"/>
        </w:rPr>
        <w:t>2003</w:t>
      </w:r>
      <w:r>
        <w:rPr>
          <w:rFonts w:ascii="仿宋" w:eastAsia="仿宋" w:hAnsi="仿宋" w:hint="eastAsia"/>
          <w:sz w:val="32"/>
        </w:rPr>
        <w:t>]</w:t>
      </w:r>
      <w:r>
        <w:rPr>
          <w:rFonts w:ascii="仿宋" w:eastAsia="仿宋" w:hAnsi="仿宋"/>
          <w:sz w:val="32"/>
        </w:rPr>
        <w:t>40号</w:t>
      </w:r>
      <w:r>
        <w:rPr>
          <w:rFonts w:ascii="仿宋" w:eastAsia="仿宋" w:hAnsi="仿宋" w:hint="eastAsia"/>
          <w:sz w:val="32"/>
        </w:rPr>
        <w:t>）要求，事业单位的干部职工（包括离、退休职工）逝世后，丧葬费补助标准为每人</w:t>
      </w:r>
      <w:r>
        <w:rPr>
          <w:rFonts w:ascii="仿宋" w:eastAsia="仿宋" w:hAnsi="仿宋"/>
          <w:sz w:val="32"/>
        </w:rPr>
        <w:t>1000元。</w:t>
      </w:r>
    </w:p>
    <w:p w14:paraId="3BB53FF9" w14:textId="77777777" w:rsidR="00701E25" w:rsidRDefault="00BE2464">
      <w:pPr>
        <w:snapToGrid w:val="0"/>
        <w:spacing w:line="520" w:lineRule="exact"/>
        <w:ind w:firstLineChars="200" w:firstLine="643"/>
        <w:rPr>
          <w:rFonts w:ascii="仿宋" w:eastAsia="仿宋" w:hAnsi="仿宋"/>
          <w:sz w:val="32"/>
        </w:rPr>
      </w:pPr>
      <w:r>
        <w:rPr>
          <w:rFonts w:ascii="楷体" w:eastAsia="楷体" w:hAnsi="楷体"/>
          <w:b/>
          <w:sz w:val="32"/>
        </w:rPr>
        <w:t>（二）</w:t>
      </w:r>
      <w:r>
        <w:rPr>
          <w:rFonts w:ascii="楷体" w:eastAsia="楷体" w:hAnsi="楷体" w:hint="eastAsia"/>
          <w:b/>
          <w:sz w:val="32"/>
        </w:rPr>
        <w:t>病故一次性抚恤金</w:t>
      </w:r>
      <w:r>
        <w:rPr>
          <w:rFonts w:ascii="仿宋" w:eastAsia="仿宋" w:hAnsi="仿宋" w:hint="eastAsia"/>
          <w:sz w:val="32"/>
        </w:rPr>
        <w:t>：根据《关于事业单位工作人员和离退休人员死亡一次性抚恤金发放办法的通知》（</w:t>
      </w:r>
      <w:proofErr w:type="gramStart"/>
      <w:r>
        <w:rPr>
          <w:rFonts w:ascii="仿宋" w:eastAsia="仿宋" w:hAnsi="仿宋" w:hint="eastAsia"/>
          <w:sz w:val="32"/>
        </w:rPr>
        <w:t>人社部</w:t>
      </w:r>
      <w:proofErr w:type="gramEnd"/>
      <w:r>
        <w:rPr>
          <w:rFonts w:ascii="仿宋" w:eastAsia="仿宋" w:hAnsi="仿宋" w:hint="eastAsia"/>
          <w:sz w:val="32"/>
        </w:rPr>
        <w:t>发[</w:t>
      </w:r>
      <w:r>
        <w:rPr>
          <w:rFonts w:ascii="仿宋" w:eastAsia="仿宋" w:hAnsi="仿宋"/>
          <w:sz w:val="32"/>
        </w:rPr>
        <w:t>2008</w:t>
      </w:r>
      <w:r>
        <w:rPr>
          <w:rFonts w:ascii="仿宋" w:eastAsia="仿宋" w:hAnsi="仿宋" w:hint="eastAsia"/>
          <w:sz w:val="32"/>
        </w:rPr>
        <w:t>]</w:t>
      </w:r>
      <w:r>
        <w:rPr>
          <w:rFonts w:ascii="仿宋" w:eastAsia="仿宋" w:hAnsi="仿宋"/>
          <w:sz w:val="32"/>
        </w:rPr>
        <w:t>42号</w:t>
      </w:r>
      <w:r>
        <w:rPr>
          <w:rFonts w:ascii="仿宋" w:eastAsia="仿宋" w:hAnsi="仿宋" w:hint="eastAsia"/>
          <w:sz w:val="32"/>
        </w:rPr>
        <w:t>）《关于企业和事业单位离休干部病故一次性抚恤金有关问题的通知》（组通字[</w:t>
      </w:r>
      <w:r>
        <w:rPr>
          <w:rFonts w:ascii="仿宋" w:eastAsia="仿宋" w:hAnsi="仿宋"/>
          <w:sz w:val="32"/>
        </w:rPr>
        <w:t>2014</w:t>
      </w:r>
      <w:r>
        <w:rPr>
          <w:rFonts w:ascii="仿宋" w:eastAsia="仿宋" w:hAnsi="仿宋" w:hint="eastAsia"/>
          <w:sz w:val="32"/>
        </w:rPr>
        <w:t>]</w:t>
      </w:r>
      <w:r>
        <w:rPr>
          <w:rFonts w:ascii="仿宋" w:eastAsia="仿宋" w:hAnsi="仿宋"/>
          <w:sz w:val="32"/>
        </w:rPr>
        <w:t>33号</w:t>
      </w:r>
      <w:r>
        <w:rPr>
          <w:rFonts w:ascii="仿宋" w:eastAsia="仿宋" w:hAnsi="仿宋" w:hint="eastAsia"/>
          <w:sz w:val="32"/>
        </w:rPr>
        <w:t>）要求办理。</w:t>
      </w:r>
    </w:p>
    <w:p w14:paraId="3363FA1E" w14:textId="77777777" w:rsidR="00701E25" w:rsidRDefault="00BE2464">
      <w:pPr>
        <w:snapToGrid w:val="0"/>
        <w:spacing w:line="520" w:lineRule="exact"/>
        <w:ind w:firstLineChars="200" w:firstLine="643"/>
        <w:rPr>
          <w:rFonts w:ascii="仿宋" w:eastAsia="仿宋" w:hAnsi="仿宋"/>
          <w:sz w:val="32"/>
        </w:rPr>
      </w:pPr>
      <w:r>
        <w:rPr>
          <w:rFonts w:ascii="楷体" w:eastAsia="楷体" w:hAnsi="楷体"/>
          <w:b/>
          <w:sz w:val="32"/>
        </w:rPr>
        <w:t>1.</w:t>
      </w:r>
      <w:r>
        <w:rPr>
          <w:rFonts w:ascii="楷体" w:eastAsia="楷体" w:hAnsi="楷体" w:hint="eastAsia"/>
          <w:b/>
          <w:sz w:val="32"/>
        </w:rPr>
        <w:t>离休人员</w:t>
      </w:r>
      <w:r>
        <w:rPr>
          <w:rFonts w:ascii="仿宋" w:eastAsia="仿宋" w:hAnsi="仿宋" w:hint="eastAsia"/>
          <w:sz w:val="32"/>
        </w:rPr>
        <w:t>：40个月的基本离休费+上年度城镇居民人均可支配收入的2倍（以上年度国家统计局网站公布的标准计算）；</w:t>
      </w:r>
    </w:p>
    <w:p w14:paraId="1D7F0F64" w14:textId="77777777" w:rsidR="00701E25" w:rsidRDefault="00BE2464">
      <w:pPr>
        <w:snapToGrid w:val="0"/>
        <w:spacing w:line="520" w:lineRule="exact"/>
        <w:ind w:firstLineChars="200" w:firstLine="643"/>
        <w:rPr>
          <w:rFonts w:ascii="仿宋" w:eastAsia="仿宋" w:hAnsi="仿宋"/>
          <w:sz w:val="32"/>
        </w:rPr>
      </w:pPr>
      <w:r>
        <w:rPr>
          <w:rFonts w:ascii="楷体" w:eastAsia="楷体" w:hAnsi="楷体"/>
          <w:b/>
          <w:sz w:val="32"/>
        </w:rPr>
        <w:t>2.</w:t>
      </w:r>
      <w:r>
        <w:rPr>
          <w:rFonts w:ascii="楷体" w:eastAsia="楷体" w:hAnsi="楷体" w:hint="eastAsia"/>
          <w:b/>
          <w:sz w:val="32"/>
        </w:rPr>
        <w:t>退休人员</w:t>
      </w:r>
      <w:r>
        <w:rPr>
          <w:rFonts w:ascii="仿宋" w:eastAsia="仿宋" w:hAnsi="仿宋" w:hint="eastAsia"/>
          <w:sz w:val="32"/>
        </w:rPr>
        <w:t>：20个月的基本退休费。</w:t>
      </w:r>
    </w:p>
    <w:p w14:paraId="2E7E358A" w14:textId="77777777" w:rsidR="00701E25" w:rsidRDefault="00BE2464">
      <w:pPr>
        <w:snapToGrid w:val="0"/>
        <w:spacing w:line="520" w:lineRule="exact"/>
        <w:ind w:firstLineChars="200" w:firstLine="643"/>
        <w:rPr>
          <w:rFonts w:ascii="楷体" w:eastAsia="楷体" w:hAnsi="楷体"/>
          <w:b/>
          <w:sz w:val="32"/>
        </w:rPr>
      </w:pPr>
      <w:r>
        <w:rPr>
          <w:rFonts w:ascii="楷体" w:eastAsia="楷体" w:hAnsi="楷体"/>
          <w:b/>
          <w:sz w:val="32"/>
        </w:rPr>
        <w:t>（三）手续办理</w:t>
      </w:r>
    </w:p>
    <w:p w14:paraId="3AD8AA2D" w14:textId="77777777" w:rsidR="00701E25" w:rsidRDefault="00BE2464">
      <w:pPr>
        <w:snapToGrid w:val="0"/>
        <w:spacing w:line="520" w:lineRule="exact"/>
        <w:ind w:firstLineChars="200" w:firstLine="640"/>
        <w:rPr>
          <w:rFonts w:ascii="仿宋" w:eastAsia="仿宋" w:hAnsi="仿宋"/>
          <w:sz w:val="32"/>
        </w:rPr>
      </w:pPr>
      <w:r>
        <w:rPr>
          <w:rFonts w:ascii="仿宋" w:eastAsia="仿宋" w:hAnsi="仿宋" w:hint="eastAsia"/>
          <w:sz w:val="32"/>
        </w:rPr>
        <w:t>请携带以下材料前往人力资源处办理手续，之后到计划财务处报销（需提供户名、开户行、账号）。需提供：</w:t>
      </w:r>
    </w:p>
    <w:p w14:paraId="25055F49" w14:textId="77777777" w:rsidR="00701E25" w:rsidRDefault="00BE2464">
      <w:pPr>
        <w:snapToGrid w:val="0"/>
        <w:spacing w:line="520" w:lineRule="exact"/>
        <w:ind w:firstLineChars="200" w:firstLine="643"/>
        <w:rPr>
          <w:rFonts w:ascii="楷体" w:eastAsia="楷体" w:hAnsi="楷体"/>
          <w:sz w:val="32"/>
        </w:rPr>
      </w:pPr>
      <w:r>
        <w:rPr>
          <w:rFonts w:ascii="楷体" w:eastAsia="楷体" w:hAnsi="楷体" w:hint="eastAsia"/>
          <w:b/>
          <w:sz w:val="32"/>
        </w:rPr>
        <w:t>1</w:t>
      </w:r>
      <w:r>
        <w:rPr>
          <w:rFonts w:ascii="楷体" w:eastAsia="楷体" w:hAnsi="楷体"/>
          <w:b/>
          <w:sz w:val="32"/>
        </w:rPr>
        <w:t>.</w:t>
      </w:r>
      <w:r>
        <w:rPr>
          <w:rFonts w:ascii="楷体" w:eastAsia="楷体" w:hAnsi="楷体" w:hint="eastAsia"/>
          <w:b/>
          <w:sz w:val="32"/>
        </w:rPr>
        <w:t>死亡证明</w:t>
      </w:r>
      <w:r>
        <w:rPr>
          <w:rFonts w:ascii="仿宋" w:eastAsia="仿宋" w:hAnsi="仿宋" w:hint="eastAsia"/>
          <w:sz w:val="32"/>
        </w:rPr>
        <w:t>复印件1份；</w:t>
      </w:r>
    </w:p>
    <w:p w14:paraId="5A252C50" w14:textId="77777777" w:rsidR="00701E25" w:rsidRDefault="00BE2464">
      <w:pPr>
        <w:snapToGrid w:val="0"/>
        <w:spacing w:line="520" w:lineRule="exact"/>
        <w:ind w:firstLineChars="200" w:firstLine="643"/>
        <w:rPr>
          <w:rFonts w:ascii="仿宋" w:eastAsia="仿宋" w:hAnsi="仿宋"/>
          <w:sz w:val="32"/>
        </w:rPr>
      </w:pPr>
      <w:r>
        <w:rPr>
          <w:rFonts w:ascii="楷体" w:eastAsia="楷体" w:hAnsi="楷体" w:hint="eastAsia"/>
          <w:b/>
          <w:sz w:val="32"/>
        </w:rPr>
        <w:t>2</w:t>
      </w:r>
      <w:r>
        <w:rPr>
          <w:rFonts w:ascii="楷体" w:eastAsia="楷体" w:hAnsi="楷体"/>
          <w:b/>
          <w:sz w:val="32"/>
        </w:rPr>
        <w:t>.火化证明</w:t>
      </w:r>
      <w:r>
        <w:rPr>
          <w:rFonts w:ascii="仿宋" w:eastAsia="仿宋" w:hAnsi="仿宋" w:hint="eastAsia"/>
          <w:sz w:val="32"/>
        </w:rPr>
        <w:t>复印件1份；</w:t>
      </w:r>
    </w:p>
    <w:p w14:paraId="5F21ED20" w14:textId="77777777" w:rsidR="00701E25" w:rsidRDefault="00BE2464">
      <w:pPr>
        <w:snapToGrid w:val="0"/>
        <w:spacing w:line="520" w:lineRule="exact"/>
        <w:ind w:firstLineChars="200" w:firstLine="643"/>
        <w:rPr>
          <w:rFonts w:ascii="楷体" w:eastAsia="楷体" w:hAnsi="楷体"/>
          <w:sz w:val="32"/>
        </w:rPr>
      </w:pPr>
      <w:r>
        <w:rPr>
          <w:rFonts w:ascii="楷体" w:eastAsia="楷体" w:hAnsi="楷体" w:hint="eastAsia"/>
          <w:b/>
          <w:sz w:val="32"/>
        </w:rPr>
        <w:t>3</w:t>
      </w:r>
      <w:r>
        <w:rPr>
          <w:rFonts w:ascii="楷体" w:eastAsia="楷体" w:hAnsi="楷体"/>
          <w:b/>
          <w:sz w:val="32"/>
        </w:rPr>
        <w:t>.领取人身份证</w:t>
      </w:r>
      <w:r>
        <w:rPr>
          <w:rFonts w:ascii="仿宋" w:eastAsia="仿宋" w:hAnsi="仿宋"/>
          <w:sz w:val="32"/>
        </w:rPr>
        <w:t>复印</w:t>
      </w:r>
      <w:r>
        <w:rPr>
          <w:rFonts w:ascii="仿宋" w:eastAsia="仿宋" w:hAnsi="仿宋" w:hint="eastAsia"/>
          <w:sz w:val="32"/>
        </w:rPr>
        <w:t>件1份；</w:t>
      </w:r>
    </w:p>
    <w:p w14:paraId="3392CC54" w14:textId="77777777" w:rsidR="00701E25" w:rsidRDefault="00BE2464">
      <w:pPr>
        <w:snapToGrid w:val="0"/>
        <w:spacing w:line="520" w:lineRule="exact"/>
        <w:ind w:firstLineChars="200" w:firstLine="643"/>
        <w:rPr>
          <w:rFonts w:ascii="仿宋" w:eastAsia="仿宋" w:hAnsi="仿宋"/>
          <w:sz w:val="32"/>
        </w:rPr>
      </w:pPr>
      <w:r>
        <w:rPr>
          <w:rFonts w:ascii="楷体" w:eastAsia="楷体" w:hAnsi="楷体" w:hint="eastAsia"/>
          <w:b/>
          <w:sz w:val="32"/>
        </w:rPr>
        <w:t>4</w:t>
      </w:r>
      <w:r>
        <w:rPr>
          <w:rFonts w:ascii="楷体" w:eastAsia="楷体" w:hAnsi="楷体"/>
          <w:b/>
          <w:sz w:val="32"/>
        </w:rPr>
        <w:t>.领取人与</w:t>
      </w:r>
      <w:r>
        <w:rPr>
          <w:rFonts w:ascii="楷体" w:eastAsia="楷体" w:hAnsi="楷体" w:hint="eastAsia"/>
          <w:b/>
          <w:sz w:val="32"/>
        </w:rPr>
        <w:t>逝世</w:t>
      </w:r>
      <w:r>
        <w:rPr>
          <w:rFonts w:ascii="楷体" w:eastAsia="楷体" w:hAnsi="楷体"/>
          <w:b/>
          <w:sz w:val="32"/>
        </w:rPr>
        <w:t>人员关系证明</w:t>
      </w:r>
      <w:r>
        <w:rPr>
          <w:rFonts w:ascii="仿宋" w:eastAsia="仿宋" w:hAnsi="仿宋"/>
          <w:sz w:val="32"/>
        </w:rPr>
        <w:t>（结婚证</w:t>
      </w:r>
      <w:r>
        <w:rPr>
          <w:rFonts w:ascii="仿宋" w:eastAsia="仿宋" w:hAnsi="仿宋" w:hint="eastAsia"/>
          <w:sz w:val="32"/>
        </w:rPr>
        <w:t>、</w:t>
      </w:r>
      <w:r>
        <w:rPr>
          <w:rFonts w:ascii="仿宋" w:eastAsia="仿宋" w:hAnsi="仿宋"/>
          <w:sz w:val="32"/>
        </w:rPr>
        <w:t>户口本等）复印件</w:t>
      </w:r>
      <w:r>
        <w:rPr>
          <w:rFonts w:ascii="仿宋" w:eastAsia="仿宋" w:hAnsi="仿宋" w:hint="eastAsia"/>
          <w:sz w:val="32"/>
        </w:rPr>
        <w:t>1份。</w:t>
      </w:r>
    </w:p>
    <w:p w14:paraId="21B574FB" w14:textId="77777777" w:rsidR="00701E25" w:rsidRDefault="00BE2464">
      <w:pPr>
        <w:snapToGrid w:val="0"/>
        <w:spacing w:line="520" w:lineRule="exact"/>
        <w:ind w:firstLineChars="200" w:firstLine="640"/>
        <w:rPr>
          <w:rFonts w:ascii="仿宋" w:eastAsia="仿宋" w:hAnsi="仿宋"/>
          <w:sz w:val="32"/>
        </w:rPr>
      </w:pPr>
      <w:r>
        <w:rPr>
          <w:rFonts w:ascii="仿宋" w:eastAsia="仿宋" w:hAnsi="仿宋"/>
          <w:sz w:val="32"/>
        </w:rPr>
        <w:t>备注</w:t>
      </w:r>
      <w:r>
        <w:rPr>
          <w:rFonts w:ascii="仿宋" w:eastAsia="仿宋" w:hAnsi="仿宋" w:hint="eastAsia"/>
          <w:sz w:val="32"/>
        </w:rPr>
        <w:t>：</w:t>
      </w:r>
      <w:r>
        <w:rPr>
          <w:rFonts w:ascii="仿宋" w:eastAsia="仿宋" w:hAnsi="仿宋"/>
          <w:sz w:val="32"/>
        </w:rPr>
        <w:t>领取人按下列关系排序：配偶</w:t>
      </w:r>
      <w:r>
        <w:rPr>
          <w:rFonts w:ascii="仿宋" w:eastAsia="仿宋" w:hAnsi="仿宋" w:hint="eastAsia"/>
          <w:sz w:val="32"/>
        </w:rPr>
        <w:t>---子女---父母---兄弟姐妹；</w:t>
      </w:r>
      <w:r>
        <w:rPr>
          <w:rFonts w:ascii="仿宋" w:eastAsia="仿宋" w:hAnsi="仿宋"/>
          <w:sz w:val="32"/>
        </w:rPr>
        <w:t>非本人前来领取须出具委托书（委托人签字、按手印）</w:t>
      </w:r>
      <w:r>
        <w:rPr>
          <w:rFonts w:ascii="仿宋" w:eastAsia="仿宋" w:hAnsi="仿宋" w:hint="eastAsia"/>
          <w:sz w:val="32"/>
        </w:rPr>
        <w:t>；</w:t>
      </w:r>
      <w:r>
        <w:rPr>
          <w:rFonts w:ascii="仿宋" w:eastAsia="仿宋" w:hAnsi="仿宋"/>
          <w:sz w:val="32"/>
        </w:rPr>
        <w:t>有多个兄弟姐妹的</w:t>
      </w:r>
      <w:r>
        <w:rPr>
          <w:rFonts w:ascii="仿宋" w:eastAsia="仿宋" w:hAnsi="仿宋" w:hint="eastAsia"/>
          <w:sz w:val="32"/>
        </w:rPr>
        <w:t>须同时</w:t>
      </w:r>
      <w:r>
        <w:rPr>
          <w:rFonts w:ascii="仿宋" w:eastAsia="仿宋" w:hAnsi="仿宋"/>
          <w:sz w:val="32"/>
        </w:rPr>
        <w:t>到场，不能到场须出具委托书。</w:t>
      </w:r>
    </w:p>
    <w:p w14:paraId="49557914" w14:textId="77777777" w:rsidR="00701E25" w:rsidRDefault="00701E25">
      <w:pPr>
        <w:snapToGrid w:val="0"/>
        <w:spacing w:line="520" w:lineRule="exact"/>
        <w:ind w:firstLineChars="200" w:firstLine="640"/>
        <w:rPr>
          <w:rFonts w:ascii="仿宋" w:eastAsia="仿宋" w:hAnsi="仿宋"/>
          <w:sz w:val="32"/>
        </w:rPr>
      </w:pPr>
    </w:p>
    <w:p w14:paraId="6F12E16F" w14:textId="77777777" w:rsidR="00701E25" w:rsidRDefault="00BE2464">
      <w:pPr>
        <w:snapToGrid w:val="0"/>
        <w:spacing w:line="520" w:lineRule="exact"/>
        <w:ind w:firstLineChars="200" w:firstLine="640"/>
        <w:rPr>
          <w:rFonts w:ascii="仿宋" w:eastAsia="仿宋" w:hAnsi="仿宋"/>
          <w:sz w:val="32"/>
        </w:rPr>
      </w:pPr>
      <w:r>
        <w:rPr>
          <w:rFonts w:ascii="仿宋" w:eastAsia="仿宋" w:hAnsi="仿宋"/>
          <w:sz w:val="32"/>
        </w:rPr>
        <w:t>联系人</w:t>
      </w:r>
      <w:r>
        <w:rPr>
          <w:rFonts w:ascii="仿宋" w:eastAsia="仿宋" w:hAnsi="仿宋" w:hint="eastAsia"/>
          <w:sz w:val="32"/>
        </w:rPr>
        <w:t>：</w:t>
      </w:r>
      <w:r>
        <w:rPr>
          <w:rFonts w:ascii="仿宋" w:eastAsia="仿宋" w:hAnsi="仿宋"/>
          <w:sz w:val="32"/>
        </w:rPr>
        <w:t>人力资源处薪酬管理科李老师</w:t>
      </w:r>
      <w:r>
        <w:rPr>
          <w:rFonts w:ascii="仿宋" w:eastAsia="仿宋" w:hAnsi="仿宋" w:hint="eastAsia"/>
          <w:sz w:val="32"/>
        </w:rPr>
        <w:t xml:space="preserve">   </w:t>
      </w:r>
    </w:p>
    <w:p w14:paraId="425F521D" w14:textId="77777777" w:rsidR="00701E25" w:rsidRDefault="00BE2464">
      <w:pPr>
        <w:snapToGrid w:val="0"/>
        <w:spacing w:line="520" w:lineRule="exact"/>
        <w:ind w:firstLineChars="200" w:firstLine="640"/>
        <w:rPr>
          <w:rFonts w:ascii="仿宋" w:eastAsia="仿宋" w:hAnsi="仿宋"/>
          <w:sz w:val="32"/>
        </w:rPr>
      </w:pPr>
      <w:r>
        <w:rPr>
          <w:rFonts w:ascii="仿宋" w:eastAsia="仿宋" w:hAnsi="仿宋"/>
          <w:sz w:val="32"/>
        </w:rPr>
        <w:t>联系电话</w:t>
      </w:r>
      <w:r>
        <w:rPr>
          <w:rFonts w:ascii="仿宋" w:eastAsia="仿宋" w:hAnsi="仿宋" w:hint="eastAsia"/>
          <w:sz w:val="32"/>
        </w:rPr>
        <w:t xml:space="preserve">：2780501 </w:t>
      </w:r>
    </w:p>
    <w:p w14:paraId="5DDE06DD" w14:textId="77777777" w:rsidR="00701E25" w:rsidRDefault="00BE2464">
      <w:pPr>
        <w:snapToGrid w:val="0"/>
        <w:spacing w:line="520" w:lineRule="exact"/>
        <w:ind w:firstLineChars="200" w:firstLine="640"/>
        <w:rPr>
          <w:rFonts w:ascii="仿宋" w:eastAsia="仿宋" w:hAnsi="仿宋"/>
          <w:sz w:val="32"/>
        </w:rPr>
      </w:pPr>
      <w:r>
        <w:rPr>
          <w:rFonts w:ascii="仿宋" w:eastAsia="仿宋" w:hAnsi="仿宋"/>
          <w:sz w:val="32"/>
        </w:rPr>
        <w:t>办公地点</w:t>
      </w:r>
      <w:r>
        <w:rPr>
          <w:rFonts w:ascii="仿宋" w:eastAsia="仿宋" w:hAnsi="仿宋" w:hint="eastAsia"/>
          <w:sz w:val="32"/>
        </w:rPr>
        <w:t xml:space="preserve">：鸿远楼7楼701-1    </w:t>
      </w:r>
    </w:p>
    <w:p w14:paraId="29BA2E71" w14:textId="77777777" w:rsidR="00701E25" w:rsidRDefault="00BE2464">
      <w:pPr>
        <w:widowControl/>
        <w:jc w:val="left"/>
        <w:rPr>
          <w:rFonts w:ascii="黑体" w:eastAsia="黑体" w:hAnsi="黑体"/>
          <w:sz w:val="32"/>
          <w:szCs w:val="32"/>
        </w:rPr>
      </w:pPr>
      <w:r>
        <w:rPr>
          <w:rFonts w:ascii="黑体" w:eastAsia="黑体" w:hAnsi="黑体"/>
          <w:sz w:val="32"/>
          <w:szCs w:val="32"/>
        </w:rPr>
        <w:br w:type="page"/>
      </w:r>
    </w:p>
    <w:p w14:paraId="66947CF1" w14:textId="77777777" w:rsidR="00701E25" w:rsidRDefault="00BE2464">
      <w:pPr>
        <w:ind w:firstLineChars="200" w:firstLine="640"/>
        <w:rPr>
          <w:rFonts w:ascii="黑体" w:eastAsia="黑体" w:hAnsi="黑体"/>
          <w:sz w:val="32"/>
          <w:szCs w:val="32"/>
        </w:rPr>
      </w:pPr>
      <w:r>
        <w:rPr>
          <w:rFonts w:ascii="黑体" w:eastAsia="黑体" w:hAnsi="黑体" w:hint="eastAsia"/>
          <w:sz w:val="32"/>
          <w:szCs w:val="32"/>
        </w:rPr>
        <w:lastRenderedPageBreak/>
        <w:t>九、去世教职工医疗保险个人账户余额退款流程</w:t>
      </w:r>
    </w:p>
    <w:p w14:paraId="698A05DC" w14:textId="77777777" w:rsidR="00701E25" w:rsidRDefault="00BE2464">
      <w:pPr>
        <w:ind w:firstLineChars="200" w:firstLine="643"/>
        <w:rPr>
          <w:rFonts w:ascii="黑体" w:eastAsia="黑体" w:hAnsi="黑体"/>
          <w:sz w:val="32"/>
          <w:szCs w:val="32"/>
        </w:rPr>
      </w:pPr>
      <w:r>
        <w:rPr>
          <w:rFonts w:ascii="楷体" w:eastAsia="楷体" w:hAnsi="楷体" w:hint="eastAsia"/>
          <w:b/>
          <w:sz w:val="32"/>
          <w:szCs w:val="32"/>
        </w:rPr>
        <w:t>（一）学校模拟医疗保险个人账户余额退款流程</w:t>
      </w:r>
    </w:p>
    <w:p w14:paraId="6F0FC0BB" w14:textId="77777777" w:rsidR="00701E25" w:rsidRDefault="00BE2464">
      <w:pPr>
        <w:ind w:firstLineChars="200" w:firstLine="640"/>
        <w:rPr>
          <w:rFonts w:ascii="仿宋" w:eastAsia="仿宋" w:hAnsi="仿宋"/>
          <w:sz w:val="32"/>
          <w:szCs w:val="32"/>
        </w:rPr>
      </w:pPr>
      <w:r>
        <w:rPr>
          <w:rFonts w:ascii="仿宋" w:eastAsia="仿宋" w:hAnsi="仿宋" w:hint="eastAsia"/>
          <w:sz w:val="32"/>
          <w:szCs w:val="32"/>
        </w:rPr>
        <w:t>1.代办人须携带退款人身份证复印件、代办人身份证原件，到西校区校医院</w:t>
      </w:r>
      <w:proofErr w:type="gramStart"/>
      <w:r>
        <w:rPr>
          <w:rFonts w:ascii="仿宋" w:eastAsia="仿宋" w:hAnsi="仿宋" w:hint="eastAsia"/>
          <w:sz w:val="32"/>
          <w:szCs w:val="32"/>
        </w:rPr>
        <w:t>医</w:t>
      </w:r>
      <w:proofErr w:type="gramEnd"/>
      <w:r>
        <w:rPr>
          <w:rFonts w:ascii="仿宋" w:eastAsia="仿宋" w:hAnsi="仿宋" w:hint="eastAsia"/>
          <w:sz w:val="32"/>
          <w:szCs w:val="32"/>
        </w:rPr>
        <w:t>保办（4</w:t>
      </w:r>
      <w:r>
        <w:rPr>
          <w:rFonts w:ascii="仿宋" w:eastAsia="仿宋" w:hAnsi="仿宋"/>
          <w:sz w:val="32"/>
          <w:szCs w:val="32"/>
        </w:rPr>
        <w:t>05</w:t>
      </w:r>
      <w:r>
        <w:rPr>
          <w:rFonts w:ascii="仿宋" w:eastAsia="仿宋" w:hAnsi="仿宋" w:hint="eastAsia"/>
          <w:sz w:val="32"/>
          <w:szCs w:val="32"/>
        </w:rPr>
        <w:t>室）办理退款手续，领取个人账户余额退款单。咨询电话：2787273（88273）。</w:t>
      </w:r>
    </w:p>
    <w:p w14:paraId="4A61B0C8" w14:textId="77777777" w:rsidR="00701E25" w:rsidRDefault="00BE2464">
      <w:pPr>
        <w:ind w:firstLineChars="200" w:firstLine="640"/>
        <w:rPr>
          <w:rFonts w:ascii="仿宋" w:eastAsia="仿宋" w:hAnsi="仿宋"/>
          <w:sz w:val="32"/>
          <w:szCs w:val="32"/>
        </w:rPr>
      </w:pPr>
      <w:r>
        <w:rPr>
          <w:rFonts w:ascii="仿宋" w:eastAsia="仿宋" w:hAnsi="仿宋" w:hint="eastAsia"/>
          <w:sz w:val="32"/>
          <w:szCs w:val="32"/>
        </w:rPr>
        <w:t>2.携带个人账户余额退款单到学校后勤财务办理退款手续。</w:t>
      </w:r>
    </w:p>
    <w:p w14:paraId="20C7C366" w14:textId="77777777" w:rsidR="00701E25" w:rsidRDefault="00BE2464">
      <w:pPr>
        <w:ind w:firstLineChars="200" w:firstLine="643"/>
        <w:rPr>
          <w:rFonts w:ascii="楷体" w:eastAsia="楷体" w:hAnsi="楷体"/>
          <w:b/>
          <w:sz w:val="32"/>
          <w:szCs w:val="32"/>
        </w:rPr>
      </w:pPr>
      <w:r>
        <w:rPr>
          <w:rFonts w:ascii="楷体" w:eastAsia="楷体" w:hAnsi="楷体" w:hint="eastAsia"/>
          <w:b/>
          <w:sz w:val="32"/>
          <w:szCs w:val="32"/>
        </w:rPr>
        <w:t>（二）淄博市医疗保险个人账户余额退款流程请咨询</w:t>
      </w:r>
    </w:p>
    <w:p w14:paraId="2A9FD242" w14:textId="77777777" w:rsidR="00701E25" w:rsidRDefault="00BE2464">
      <w:pPr>
        <w:tabs>
          <w:tab w:val="left" w:pos="640"/>
        </w:tabs>
        <w:ind w:firstLineChars="200" w:firstLine="640"/>
        <w:rPr>
          <w:rFonts w:ascii="仿宋" w:eastAsia="仿宋" w:hAnsi="仿宋"/>
          <w:sz w:val="32"/>
          <w:szCs w:val="32"/>
        </w:rPr>
      </w:pPr>
      <w:r>
        <w:rPr>
          <w:rFonts w:ascii="仿宋" w:eastAsia="仿宋" w:hAnsi="仿宋" w:hint="eastAsia"/>
          <w:sz w:val="32"/>
          <w:szCs w:val="32"/>
        </w:rPr>
        <w:t>淄博市</w:t>
      </w:r>
      <w:proofErr w:type="gramStart"/>
      <w:r>
        <w:rPr>
          <w:rFonts w:ascii="仿宋" w:eastAsia="仿宋" w:hAnsi="仿宋" w:hint="eastAsia"/>
          <w:sz w:val="32"/>
          <w:szCs w:val="32"/>
        </w:rPr>
        <w:t>医保咨询</w:t>
      </w:r>
      <w:proofErr w:type="gramEnd"/>
      <w:r>
        <w:rPr>
          <w:rFonts w:ascii="仿宋" w:eastAsia="仿宋" w:hAnsi="仿宋" w:hint="eastAsia"/>
          <w:sz w:val="32"/>
          <w:szCs w:val="32"/>
        </w:rPr>
        <w:t>电话：3120000</w:t>
      </w:r>
    </w:p>
    <w:p w14:paraId="5051FC47" w14:textId="77777777" w:rsidR="00701E25" w:rsidRDefault="00BE2464">
      <w:pPr>
        <w:tabs>
          <w:tab w:val="left" w:pos="640"/>
        </w:tabs>
        <w:ind w:firstLineChars="200" w:firstLine="640"/>
        <w:rPr>
          <w:sz w:val="28"/>
          <w:szCs w:val="28"/>
        </w:rPr>
      </w:pPr>
      <w:r>
        <w:rPr>
          <w:rFonts w:ascii="仿宋" w:eastAsia="仿宋" w:hAnsi="仿宋" w:hint="eastAsia"/>
          <w:sz w:val="32"/>
          <w:szCs w:val="32"/>
        </w:rPr>
        <w:t>淄博市政务中心</w:t>
      </w:r>
      <w:proofErr w:type="gramStart"/>
      <w:r>
        <w:rPr>
          <w:rFonts w:ascii="仿宋" w:eastAsia="仿宋" w:hAnsi="仿宋" w:hint="eastAsia"/>
          <w:sz w:val="32"/>
          <w:szCs w:val="32"/>
        </w:rPr>
        <w:t>医</w:t>
      </w:r>
      <w:proofErr w:type="gramEnd"/>
      <w:r>
        <w:rPr>
          <w:rFonts w:ascii="仿宋" w:eastAsia="仿宋" w:hAnsi="仿宋" w:hint="eastAsia"/>
          <w:sz w:val="32"/>
          <w:szCs w:val="32"/>
        </w:rPr>
        <w:t>保窗口电话：3169005、3065005</w:t>
      </w:r>
    </w:p>
    <w:p w14:paraId="74480283" w14:textId="77777777" w:rsidR="00701E25" w:rsidRDefault="00BE2464">
      <w:pPr>
        <w:tabs>
          <w:tab w:val="left" w:pos="640"/>
        </w:tabs>
        <w:ind w:firstLineChars="200" w:firstLine="640"/>
        <w:rPr>
          <w:rFonts w:ascii="仿宋" w:eastAsia="仿宋" w:hAnsi="仿宋" w:cs="仿宋"/>
          <w:sz w:val="32"/>
          <w:szCs w:val="32"/>
        </w:rPr>
      </w:pPr>
      <w:r>
        <w:rPr>
          <w:rFonts w:ascii="楷体" w:eastAsia="楷体" w:hAnsi="楷体" w:cs="仿宋" w:hint="eastAsia"/>
          <w:sz w:val="32"/>
          <w:szCs w:val="32"/>
        </w:rPr>
        <w:t>办理地址</w:t>
      </w:r>
      <w:r>
        <w:rPr>
          <w:rFonts w:ascii="仿宋" w:eastAsia="仿宋" w:hAnsi="仿宋" w:cs="仿宋" w:hint="eastAsia"/>
          <w:sz w:val="32"/>
          <w:szCs w:val="32"/>
        </w:rPr>
        <w:t>：淄博市政务中心（博物馆广场东侧）一楼</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保窗口；</w:t>
      </w:r>
    </w:p>
    <w:p w14:paraId="099549D0" w14:textId="77777777" w:rsidR="00701E25" w:rsidRDefault="00BE2464">
      <w:pPr>
        <w:tabs>
          <w:tab w:val="left" w:pos="640"/>
        </w:tabs>
        <w:ind w:firstLineChars="200" w:firstLine="640"/>
        <w:rPr>
          <w:rFonts w:ascii="仿宋" w:eastAsia="仿宋" w:hAnsi="仿宋" w:cs="仿宋"/>
          <w:sz w:val="32"/>
          <w:szCs w:val="32"/>
        </w:rPr>
      </w:pPr>
      <w:r>
        <w:rPr>
          <w:rFonts w:ascii="楷体" w:eastAsia="楷体" w:hAnsi="楷体" w:cs="仿宋" w:hint="eastAsia"/>
          <w:sz w:val="32"/>
          <w:szCs w:val="32"/>
        </w:rPr>
        <w:t>去世人员相关材料</w:t>
      </w:r>
      <w:r>
        <w:rPr>
          <w:rFonts w:ascii="仿宋" w:eastAsia="仿宋" w:hAnsi="仿宋" w:cs="仿宋" w:hint="eastAsia"/>
          <w:sz w:val="32"/>
          <w:szCs w:val="32"/>
        </w:rPr>
        <w:t>：死亡证明、身份证、银行账号；</w:t>
      </w:r>
    </w:p>
    <w:p w14:paraId="3F3D6B88" w14:textId="77777777" w:rsidR="00701E25" w:rsidRDefault="00BE2464">
      <w:pPr>
        <w:ind w:firstLineChars="200" w:firstLine="640"/>
        <w:rPr>
          <w:rFonts w:ascii="仿宋" w:eastAsia="仿宋" w:hAnsi="仿宋" w:cs="仿宋"/>
          <w:sz w:val="32"/>
          <w:szCs w:val="32"/>
        </w:rPr>
      </w:pPr>
      <w:r>
        <w:rPr>
          <w:rFonts w:ascii="仿宋" w:eastAsia="仿宋" w:hAnsi="仿宋" w:cs="仿宋" w:hint="eastAsia"/>
          <w:sz w:val="32"/>
          <w:szCs w:val="32"/>
        </w:rPr>
        <w:t>办理人需持本人身份证，到</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保窗口</w:t>
      </w:r>
      <w:proofErr w:type="gramStart"/>
      <w:r>
        <w:rPr>
          <w:rFonts w:ascii="仿宋" w:eastAsia="仿宋" w:hAnsi="仿宋" w:cs="仿宋" w:hint="eastAsia"/>
          <w:sz w:val="32"/>
          <w:szCs w:val="32"/>
        </w:rPr>
        <w:t>签承诺</w:t>
      </w:r>
      <w:proofErr w:type="gramEnd"/>
      <w:r>
        <w:rPr>
          <w:rFonts w:ascii="仿宋" w:eastAsia="仿宋" w:hAnsi="仿宋" w:cs="仿宋" w:hint="eastAsia"/>
          <w:sz w:val="32"/>
          <w:szCs w:val="32"/>
        </w:rPr>
        <w:t>书，</w:t>
      </w:r>
      <w:proofErr w:type="gramStart"/>
      <w:r>
        <w:rPr>
          <w:rFonts w:ascii="仿宋" w:eastAsia="仿宋" w:hAnsi="仿宋" w:cs="仿宋" w:hint="eastAsia"/>
          <w:sz w:val="32"/>
          <w:szCs w:val="32"/>
        </w:rPr>
        <w:t>交相关</w:t>
      </w:r>
      <w:proofErr w:type="gramEnd"/>
      <w:r>
        <w:rPr>
          <w:rFonts w:ascii="仿宋" w:eastAsia="仿宋" w:hAnsi="仿宋" w:cs="仿宋" w:hint="eastAsia"/>
          <w:sz w:val="32"/>
          <w:szCs w:val="32"/>
        </w:rPr>
        <w:t>材料。</w:t>
      </w:r>
    </w:p>
    <w:p w14:paraId="32531860" w14:textId="77777777" w:rsidR="00701E25" w:rsidRDefault="00BE2464">
      <w:pPr>
        <w:ind w:firstLineChars="200" w:firstLine="640"/>
        <w:rPr>
          <w:rFonts w:ascii="仿宋" w:eastAsia="仿宋" w:hAnsi="仿宋" w:cs="仿宋"/>
          <w:sz w:val="32"/>
          <w:szCs w:val="32"/>
        </w:rPr>
      </w:pPr>
      <w:r>
        <w:rPr>
          <w:rFonts w:ascii="仿宋" w:eastAsia="仿宋" w:hAnsi="仿宋" w:cs="仿宋" w:hint="eastAsia"/>
          <w:sz w:val="32"/>
          <w:szCs w:val="32"/>
        </w:rPr>
        <w:t>请打</w:t>
      </w:r>
      <w:r>
        <w:rPr>
          <w:rFonts w:ascii="仿宋" w:eastAsia="仿宋" w:hAnsi="仿宋" w:hint="eastAsia"/>
          <w:sz w:val="32"/>
          <w:szCs w:val="32"/>
        </w:rPr>
        <w:t>市政务中心</w:t>
      </w:r>
      <w:proofErr w:type="gramStart"/>
      <w:r>
        <w:rPr>
          <w:rFonts w:ascii="仿宋" w:eastAsia="仿宋" w:hAnsi="仿宋" w:hint="eastAsia"/>
          <w:sz w:val="32"/>
          <w:szCs w:val="32"/>
        </w:rPr>
        <w:t>医</w:t>
      </w:r>
      <w:proofErr w:type="gramEnd"/>
      <w:r>
        <w:rPr>
          <w:rFonts w:ascii="仿宋" w:eastAsia="仿宋" w:hAnsi="仿宋" w:hint="eastAsia"/>
          <w:sz w:val="32"/>
          <w:szCs w:val="32"/>
        </w:rPr>
        <w:t>保窗口电话咨询后再去办理。</w:t>
      </w:r>
    </w:p>
    <w:p w14:paraId="38DAD7CB" w14:textId="77777777" w:rsidR="00701E25" w:rsidRDefault="00701E25">
      <w:pPr>
        <w:widowControl/>
        <w:jc w:val="left"/>
        <w:rPr>
          <w:rFonts w:ascii="仿宋_GB2312" w:eastAsia="仿宋_GB2312" w:hAnsi="宋体"/>
          <w:sz w:val="24"/>
          <w:szCs w:val="24"/>
        </w:rPr>
      </w:pPr>
    </w:p>
    <w:sectPr w:rsidR="00701E25">
      <w:footerReference w:type="default" r:id="rId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2D60" w14:textId="77777777" w:rsidR="00C22322" w:rsidRDefault="00C22322">
      <w:r>
        <w:separator/>
      </w:r>
    </w:p>
  </w:endnote>
  <w:endnote w:type="continuationSeparator" w:id="0">
    <w:p w14:paraId="5E64F997" w14:textId="77777777" w:rsidR="00C22322" w:rsidRDefault="00C2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FZXBSK--GBK1-0">
    <w:altName w:val="Times New Roman"/>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57683"/>
    </w:sdtPr>
    <w:sdtEndPr/>
    <w:sdtContent>
      <w:p w14:paraId="495F0FD0" w14:textId="77777777" w:rsidR="00701E25" w:rsidRDefault="00BE2464">
        <w:pPr>
          <w:pStyle w:val="a3"/>
          <w:jc w:val="center"/>
        </w:pPr>
        <w:r>
          <w:fldChar w:fldCharType="begin"/>
        </w:r>
        <w:r>
          <w:instrText>PAGE   \* MERGEFORMAT</w:instrText>
        </w:r>
        <w:r>
          <w:fldChar w:fldCharType="separate"/>
        </w:r>
        <w:r>
          <w:rPr>
            <w:lang w:val="zh-CN"/>
          </w:rPr>
          <w:t>13</w:t>
        </w:r>
        <w:r>
          <w:fldChar w:fldCharType="end"/>
        </w:r>
      </w:p>
    </w:sdtContent>
  </w:sdt>
  <w:p w14:paraId="5EEE7B19" w14:textId="77777777" w:rsidR="00701E25" w:rsidRDefault="00701E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D645" w14:textId="77777777" w:rsidR="00C22322" w:rsidRDefault="00C22322">
      <w:r>
        <w:separator/>
      </w:r>
    </w:p>
  </w:footnote>
  <w:footnote w:type="continuationSeparator" w:id="0">
    <w:p w14:paraId="0FAC45F3" w14:textId="77777777" w:rsidR="00C22322" w:rsidRDefault="00C22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733F8"/>
    <w:multiLevelType w:val="hybridMultilevel"/>
    <w:tmpl w:val="FC6C6B60"/>
    <w:lvl w:ilvl="0" w:tplc="F7EA93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2MGU0OWNlYTY2MGRhZTQ2YmM5YzYwMDcwY2M0YjAifQ=="/>
  </w:docVars>
  <w:rsids>
    <w:rsidRoot w:val="006B0E66"/>
    <w:rsid w:val="0001349B"/>
    <w:rsid w:val="00066BCC"/>
    <w:rsid w:val="00067E6A"/>
    <w:rsid w:val="00081895"/>
    <w:rsid w:val="00083EDE"/>
    <w:rsid w:val="00115890"/>
    <w:rsid w:val="00117B56"/>
    <w:rsid w:val="001461DF"/>
    <w:rsid w:val="00150F11"/>
    <w:rsid w:val="001718A5"/>
    <w:rsid w:val="001906DB"/>
    <w:rsid w:val="001947C4"/>
    <w:rsid w:val="002120D0"/>
    <w:rsid w:val="00216A54"/>
    <w:rsid w:val="00226EF0"/>
    <w:rsid w:val="002461E0"/>
    <w:rsid w:val="00275E54"/>
    <w:rsid w:val="00283AD1"/>
    <w:rsid w:val="0029459F"/>
    <w:rsid w:val="002C7709"/>
    <w:rsid w:val="002D5ED1"/>
    <w:rsid w:val="002E1FD9"/>
    <w:rsid w:val="002E27D9"/>
    <w:rsid w:val="002E3B0A"/>
    <w:rsid w:val="002F29F5"/>
    <w:rsid w:val="002F3AC8"/>
    <w:rsid w:val="00304069"/>
    <w:rsid w:val="00317E96"/>
    <w:rsid w:val="00337E74"/>
    <w:rsid w:val="00350D8A"/>
    <w:rsid w:val="00364DF1"/>
    <w:rsid w:val="00392F80"/>
    <w:rsid w:val="003935E2"/>
    <w:rsid w:val="0039580D"/>
    <w:rsid w:val="003C0F3C"/>
    <w:rsid w:val="003D178B"/>
    <w:rsid w:val="003D221E"/>
    <w:rsid w:val="003E297F"/>
    <w:rsid w:val="00403947"/>
    <w:rsid w:val="00413898"/>
    <w:rsid w:val="00434BB9"/>
    <w:rsid w:val="00453E79"/>
    <w:rsid w:val="004B7EF9"/>
    <w:rsid w:val="004E39E9"/>
    <w:rsid w:val="004F1A14"/>
    <w:rsid w:val="00511B9A"/>
    <w:rsid w:val="00520FB4"/>
    <w:rsid w:val="00531FC3"/>
    <w:rsid w:val="0053406C"/>
    <w:rsid w:val="005367F6"/>
    <w:rsid w:val="005407AA"/>
    <w:rsid w:val="00540800"/>
    <w:rsid w:val="00540ACA"/>
    <w:rsid w:val="00555057"/>
    <w:rsid w:val="005821DE"/>
    <w:rsid w:val="005D2DE2"/>
    <w:rsid w:val="005D6B7A"/>
    <w:rsid w:val="005F143C"/>
    <w:rsid w:val="0065428D"/>
    <w:rsid w:val="0065691F"/>
    <w:rsid w:val="00671AB6"/>
    <w:rsid w:val="006966E9"/>
    <w:rsid w:val="006B0E66"/>
    <w:rsid w:val="006D4AF5"/>
    <w:rsid w:val="00701E25"/>
    <w:rsid w:val="00711905"/>
    <w:rsid w:val="00721E4D"/>
    <w:rsid w:val="0073578C"/>
    <w:rsid w:val="007417EE"/>
    <w:rsid w:val="007559C5"/>
    <w:rsid w:val="00760233"/>
    <w:rsid w:val="007770C5"/>
    <w:rsid w:val="00785069"/>
    <w:rsid w:val="0079019E"/>
    <w:rsid w:val="007A1E7F"/>
    <w:rsid w:val="007B0B10"/>
    <w:rsid w:val="007C6481"/>
    <w:rsid w:val="007E63FD"/>
    <w:rsid w:val="007F6888"/>
    <w:rsid w:val="007F7A84"/>
    <w:rsid w:val="00800340"/>
    <w:rsid w:val="00811CE8"/>
    <w:rsid w:val="00816A38"/>
    <w:rsid w:val="00824794"/>
    <w:rsid w:val="008413BC"/>
    <w:rsid w:val="008470CF"/>
    <w:rsid w:val="008556AA"/>
    <w:rsid w:val="00855AC6"/>
    <w:rsid w:val="00874CA8"/>
    <w:rsid w:val="008755DF"/>
    <w:rsid w:val="008763E1"/>
    <w:rsid w:val="00884717"/>
    <w:rsid w:val="008B3B73"/>
    <w:rsid w:val="008B3E81"/>
    <w:rsid w:val="008F493C"/>
    <w:rsid w:val="00912718"/>
    <w:rsid w:val="00922171"/>
    <w:rsid w:val="00926E19"/>
    <w:rsid w:val="009379D0"/>
    <w:rsid w:val="009458C7"/>
    <w:rsid w:val="00973D4A"/>
    <w:rsid w:val="00980466"/>
    <w:rsid w:val="00982EDE"/>
    <w:rsid w:val="00992DAC"/>
    <w:rsid w:val="009A2B3B"/>
    <w:rsid w:val="009A4966"/>
    <w:rsid w:val="009C482D"/>
    <w:rsid w:val="009D5BF5"/>
    <w:rsid w:val="009E19FB"/>
    <w:rsid w:val="009F5747"/>
    <w:rsid w:val="00A072C0"/>
    <w:rsid w:val="00A40D41"/>
    <w:rsid w:val="00A657E5"/>
    <w:rsid w:val="00A94592"/>
    <w:rsid w:val="00AE15A4"/>
    <w:rsid w:val="00AF0670"/>
    <w:rsid w:val="00B0123A"/>
    <w:rsid w:val="00B5669A"/>
    <w:rsid w:val="00B56F8F"/>
    <w:rsid w:val="00B76624"/>
    <w:rsid w:val="00B97EB2"/>
    <w:rsid w:val="00BB464F"/>
    <w:rsid w:val="00BE2464"/>
    <w:rsid w:val="00C1184A"/>
    <w:rsid w:val="00C22322"/>
    <w:rsid w:val="00C42EE0"/>
    <w:rsid w:val="00C576AA"/>
    <w:rsid w:val="00C7765F"/>
    <w:rsid w:val="00C90902"/>
    <w:rsid w:val="00CA15C0"/>
    <w:rsid w:val="00CD1BDF"/>
    <w:rsid w:val="00CD6BA6"/>
    <w:rsid w:val="00CD7329"/>
    <w:rsid w:val="00CE5F50"/>
    <w:rsid w:val="00CF1B82"/>
    <w:rsid w:val="00CF3704"/>
    <w:rsid w:val="00D57D97"/>
    <w:rsid w:val="00D7048D"/>
    <w:rsid w:val="00DB6436"/>
    <w:rsid w:val="00DD439F"/>
    <w:rsid w:val="00DE0755"/>
    <w:rsid w:val="00DF0BF1"/>
    <w:rsid w:val="00DF17ED"/>
    <w:rsid w:val="00E101C1"/>
    <w:rsid w:val="00E708EC"/>
    <w:rsid w:val="00EB7AB8"/>
    <w:rsid w:val="00EE5763"/>
    <w:rsid w:val="00F02D49"/>
    <w:rsid w:val="00F0316A"/>
    <w:rsid w:val="00F031E7"/>
    <w:rsid w:val="00F178C6"/>
    <w:rsid w:val="00F34EF4"/>
    <w:rsid w:val="00F45772"/>
    <w:rsid w:val="00F4760C"/>
    <w:rsid w:val="00F604A2"/>
    <w:rsid w:val="00F73B3C"/>
    <w:rsid w:val="00F93010"/>
    <w:rsid w:val="00FB643D"/>
    <w:rsid w:val="00FD18E5"/>
    <w:rsid w:val="00FE0077"/>
    <w:rsid w:val="049B64B2"/>
    <w:rsid w:val="26715881"/>
    <w:rsid w:val="30B5176D"/>
    <w:rsid w:val="397D1495"/>
    <w:rsid w:val="44845B8F"/>
    <w:rsid w:val="529228DE"/>
    <w:rsid w:val="70EA414F"/>
    <w:rsid w:val="7671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43F15A"/>
  <w15:docId w15:val="{8683E620-90BE-4D9C-B2A9-06CF036A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fontstyle01">
    <w:name w:val="fontstyle01"/>
    <w:basedOn w:val="a0"/>
    <w:qFormat/>
    <w:rPr>
      <w:rFonts w:ascii="FZXBSK--GBK1-0" w:hAnsi="FZXBSK--GBK1-0" w:hint="default"/>
      <w:color w:val="000000"/>
      <w:sz w:val="36"/>
      <w:szCs w:val="36"/>
    </w:rPr>
  </w:style>
  <w:style w:type="character" w:customStyle="1" w:styleId="fontstyle11">
    <w:name w:val="fontstyle11"/>
    <w:basedOn w:val="a0"/>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5427247-93F8-4AF5-8C40-A0B7ADF059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434</Words>
  <Characters>2480</Characters>
  <Application>Microsoft Office Word</Application>
  <DocSecurity>0</DocSecurity>
  <Lines>20</Lines>
  <Paragraphs>5</Paragraphs>
  <ScaleCrop>false</ScaleCrop>
  <Company>神州网信技术有限公司</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lgbw</dc:creator>
  <cp:lastModifiedBy>于川(03219)</cp:lastModifiedBy>
  <cp:revision>27</cp:revision>
  <cp:lastPrinted>2023-09-20T00:33:00Z</cp:lastPrinted>
  <dcterms:created xsi:type="dcterms:W3CDTF">2025-09-16T06:24:00Z</dcterms:created>
  <dcterms:modified xsi:type="dcterms:W3CDTF">2025-10-13T08:52:00Z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58582ED1FC804F8790973491019B4277_12</vt:lpwstr>
  </property>
  <property fmtid="{D5CDD505-2E9C-101B-9397-08002B2CF9AE}" pid="4" name="KSOTemplateDocerSaveRecord">
    <vt:lpwstr>eyJoZGlkIjoiMGNhYTcwZTBiYzRmYTE1ZWFkN2U2YmUzOTEyYmRkNDIiLCJ1c2VySWQiOiIxNTEwOTQyOTIyIn0=</vt:lpwstr>
  </property>
</Properties>
</file>